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166B3F" w14:textId="2B7103B9" w:rsidR="002155F9" w:rsidRPr="00382938" w:rsidRDefault="00404FC7" w:rsidP="002155F9">
      <w:pPr>
        <w:rPr>
          <w:b/>
          <w:sz w:val="20"/>
          <w:lang w:val="pt-BR"/>
        </w:rPr>
      </w:pPr>
      <w:r w:rsidRPr="00382938">
        <w:rPr>
          <w:b/>
          <w:sz w:val="20"/>
          <w:lang w:val="pt-BR"/>
        </w:rPr>
        <w:t>Para mais</w:t>
      </w:r>
      <w:r w:rsidR="006E4B68" w:rsidRPr="00382938">
        <w:rPr>
          <w:b/>
          <w:sz w:val="20"/>
          <w:lang w:val="pt-BR"/>
        </w:rPr>
        <w:t xml:space="preserve"> informações </w:t>
      </w:r>
      <w:r w:rsidRPr="00382938">
        <w:rPr>
          <w:b/>
          <w:sz w:val="20"/>
          <w:lang w:val="pt-BR"/>
        </w:rPr>
        <w:t>entre em contato com</w:t>
      </w:r>
      <w:r w:rsidR="002155F9" w:rsidRPr="00382938">
        <w:rPr>
          <w:b/>
          <w:sz w:val="20"/>
          <w:lang w:val="pt-BR"/>
        </w:rPr>
        <w:t>:</w:t>
      </w:r>
    </w:p>
    <w:tbl>
      <w:tblPr>
        <w:tblW w:w="0" w:type="auto"/>
        <w:tblLayout w:type="fixed"/>
        <w:tblLook w:val="0000" w:firstRow="0" w:lastRow="0" w:firstColumn="0" w:lastColumn="0" w:noHBand="0" w:noVBand="0"/>
      </w:tblPr>
      <w:tblGrid>
        <w:gridCol w:w="3603"/>
        <w:gridCol w:w="3167"/>
        <w:gridCol w:w="2278"/>
      </w:tblGrid>
      <w:tr w:rsidR="002155F9" w:rsidRPr="00340B5D" w14:paraId="715910E0" w14:textId="77777777" w:rsidTr="006E4B68">
        <w:trPr>
          <w:trHeight w:val="1381"/>
        </w:trPr>
        <w:tc>
          <w:tcPr>
            <w:tcW w:w="3603" w:type="dxa"/>
          </w:tcPr>
          <w:p w14:paraId="471CF799" w14:textId="77777777" w:rsidR="002155F9" w:rsidRPr="00382938" w:rsidRDefault="002155F9" w:rsidP="00741FF1">
            <w:pPr>
              <w:snapToGrid w:val="0"/>
              <w:rPr>
                <w:sz w:val="20"/>
                <w:szCs w:val="20"/>
                <w:lang w:val="pt-BR"/>
              </w:rPr>
            </w:pPr>
          </w:p>
          <w:p w14:paraId="016ED2B5" w14:textId="77777777" w:rsidR="00404FC7" w:rsidRPr="00382938" w:rsidRDefault="00404FC7" w:rsidP="00404FC7">
            <w:pPr>
              <w:rPr>
                <w:bCs/>
                <w:sz w:val="20"/>
                <w:szCs w:val="20"/>
                <w:lang w:val="pt-BR"/>
              </w:rPr>
            </w:pPr>
            <w:r w:rsidRPr="00382938">
              <w:rPr>
                <w:bCs/>
                <w:sz w:val="20"/>
                <w:szCs w:val="20"/>
                <w:lang w:val="pt-BR"/>
              </w:rPr>
              <w:t>Ana Luisa Mota</w:t>
            </w:r>
          </w:p>
          <w:p w14:paraId="139611EB" w14:textId="77777777" w:rsidR="00404FC7" w:rsidRPr="00382938" w:rsidRDefault="00404FC7" w:rsidP="00404FC7">
            <w:pPr>
              <w:rPr>
                <w:bCs/>
                <w:sz w:val="20"/>
                <w:szCs w:val="20"/>
                <w:lang w:val="pt-BR"/>
              </w:rPr>
            </w:pPr>
            <w:r w:rsidRPr="00382938">
              <w:rPr>
                <w:bCs/>
                <w:sz w:val="20"/>
                <w:szCs w:val="20"/>
                <w:lang w:val="pt-BR"/>
              </w:rPr>
              <w:t xml:space="preserve">PR Manager, </w:t>
            </w:r>
            <w:proofErr w:type="spellStart"/>
            <w:r w:rsidRPr="00382938">
              <w:rPr>
                <w:bCs/>
                <w:sz w:val="20"/>
                <w:szCs w:val="20"/>
                <w:lang w:val="pt-BR"/>
              </w:rPr>
              <w:t>Latin</w:t>
            </w:r>
            <w:proofErr w:type="spellEnd"/>
            <w:r w:rsidRPr="00382938">
              <w:rPr>
                <w:bCs/>
                <w:sz w:val="20"/>
                <w:szCs w:val="20"/>
                <w:lang w:val="pt-BR"/>
              </w:rPr>
              <w:t xml:space="preserve"> </w:t>
            </w:r>
            <w:proofErr w:type="spellStart"/>
            <w:proofErr w:type="gramStart"/>
            <w:r w:rsidRPr="00382938">
              <w:rPr>
                <w:bCs/>
                <w:sz w:val="20"/>
                <w:szCs w:val="20"/>
                <w:lang w:val="pt-BR"/>
              </w:rPr>
              <w:t>America</w:t>
            </w:r>
            <w:proofErr w:type="spellEnd"/>
            <w:proofErr w:type="gramEnd"/>
          </w:p>
          <w:p w14:paraId="7F3A25A2" w14:textId="77777777" w:rsidR="00404FC7" w:rsidRPr="00382938" w:rsidRDefault="00404FC7" w:rsidP="00404FC7">
            <w:pPr>
              <w:rPr>
                <w:bCs/>
                <w:sz w:val="20"/>
                <w:szCs w:val="20"/>
                <w:lang w:val="pt-BR"/>
              </w:rPr>
            </w:pPr>
            <w:r w:rsidRPr="00382938">
              <w:rPr>
                <w:bCs/>
                <w:sz w:val="20"/>
                <w:szCs w:val="20"/>
                <w:lang w:val="pt-BR"/>
              </w:rPr>
              <w:t xml:space="preserve">949.955.1380 x14066 </w:t>
            </w:r>
            <w:proofErr w:type="spellStart"/>
            <w:r w:rsidRPr="00382938">
              <w:rPr>
                <w:bCs/>
                <w:sz w:val="20"/>
                <w:szCs w:val="20"/>
                <w:lang w:val="pt-BR"/>
              </w:rPr>
              <w:t>dir</w:t>
            </w:r>
            <w:proofErr w:type="spellEnd"/>
          </w:p>
          <w:p w14:paraId="52FD0DB1" w14:textId="77777777" w:rsidR="00404FC7" w:rsidRPr="00382938" w:rsidRDefault="00404FC7" w:rsidP="00404FC7">
            <w:pPr>
              <w:rPr>
                <w:bCs/>
                <w:sz w:val="20"/>
                <w:szCs w:val="20"/>
                <w:lang w:val="pt-BR"/>
              </w:rPr>
            </w:pPr>
            <w:r w:rsidRPr="00382938">
              <w:rPr>
                <w:bCs/>
                <w:sz w:val="20"/>
                <w:szCs w:val="20"/>
                <w:lang w:val="pt-BR"/>
              </w:rPr>
              <w:t>949.854.7900 fax</w:t>
            </w:r>
          </w:p>
          <w:p w14:paraId="586884FC" w14:textId="597A7EB1" w:rsidR="002155F9" w:rsidRPr="00382938" w:rsidRDefault="00404FC7" w:rsidP="006E4B68">
            <w:pPr>
              <w:rPr>
                <w:bCs/>
                <w:sz w:val="20"/>
                <w:szCs w:val="20"/>
                <w:lang w:val="pt-BR"/>
              </w:rPr>
            </w:pPr>
            <w:r w:rsidRPr="00382938">
              <w:rPr>
                <w:bCs/>
                <w:sz w:val="20"/>
                <w:szCs w:val="20"/>
                <w:lang w:val="pt-BR"/>
              </w:rPr>
              <w:t>amota@blizzard.com</w:t>
            </w:r>
            <w:r w:rsidR="00340B5D">
              <w:rPr>
                <w:bCs/>
                <w:sz w:val="20"/>
                <w:szCs w:val="20"/>
                <w:lang w:val="pt-BR"/>
              </w:rPr>
              <w:br/>
            </w:r>
          </w:p>
          <w:p w14:paraId="012F55CC" w14:textId="7CAEC92C" w:rsidR="006E4B68" w:rsidRPr="00382938" w:rsidRDefault="006E4B68" w:rsidP="006E4B68">
            <w:pPr>
              <w:rPr>
                <w:bCs/>
                <w:sz w:val="20"/>
                <w:szCs w:val="20"/>
                <w:lang w:val="pt-BR"/>
              </w:rPr>
            </w:pPr>
          </w:p>
        </w:tc>
        <w:tc>
          <w:tcPr>
            <w:tcW w:w="3167" w:type="dxa"/>
          </w:tcPr>
          <w:p w14:paraId="0FFB2278" w14:textId="77777777" w:rsidR="002155F9" w:rsidRPr="00382938" w:rsidRDefault="002155F9" w:rsidP="00741FF1">
            <w:pPr>
              <w:snapToGrid w:val="0"/>
              <w:rPr>
                <w:bCs/>
                <w:sz w:val="20"/>
                <w:szCs w:val="20"/>
                <w:lang w:val="pt-BR"/>
              </w:rPr>
            </w:pPr>
          </w:p>
          <w:p w14:paraId="5E2440AA" w14:textId="77777777" w:rsidR="00404FC7" w:rsidRPr="00382938" w:rsidRDefault="00404FC7" w:rsidP="00404FC7">
            <w:pPr>
              <w:rPr>
                <w:bCs/>
                <w:sz w:val="20"/>
                <w:szCs w:val="20"/>
                <w:lang w:val="pt-BR"/>
              </w:rPr>
            </w:pPr>
            <w:r w:rsidRPr="00382938">
              <w:rPr>
                <w:bCs/>
                <w:sz w:val="20"/>
                <w:szCs w:val="20"/>
                <w:lang w:val="pt-BR"/>
              </w:rPr>
              <w:t>Andre de Abreu</w:t>
            </w:r>
          </w:p>
          <w:p w14:paraId="2FD1A50E" w14:textId="77777777" w:rsidR="00404FC7" w:rsidRPr="00382938" w:rsidRDefault="00404FC7" w:rsidP="00404FC7">
            <w:pPr>
              <w:rPr>
                <w:bCs/>
                <w:sz w:val="20"/>
                <w:szCs w:val="20"/>
                <w:lang w:val="pt-BR"/>
              </w:rPr>
            </w:pPr>
            <w:r w:rsidRPr="00382938">
              <w:rPr>
                <w:bCs/>
                <w:sz w:val="20"/>
                <w:szCs w:val="20"/>
                <w:lang w:val="pt-BR"/>
              </w:rPr>
              <w:t xml:space="preserve">PR Manager, </w:t>
            </w:r>
            <w:proofErr w:type="spellStart"/>
            <w:proofErr w:type="gramStart"/>
            <w:r w:rsidRPr="00382938">
              <w:rPr>
                <w:bCs/>
                <w:sz w:val="20"/>
                <w:szCs w:val="20"/>
                <w:lang w:val="pt-BR"/>
              </w:rPr>
              <w:t>Brazil</w:t>
            </w:r>
            <w:proofErr w:type="spellEnd"/>
            <w:proofErr w:type="gramEnd"/>
          </w:p>
          <w:p w14:paraId="18B5E820" w14:textId="77777777" w:rsidR="00404FC7" w:rsidRPr="00382938" w:rsidRDefault="00404FC7" w:rsidP="00404FC7">
            <w:pPr>
              <w:rPr>
                <w:bCs/>
                <w:sz w:val="20"/>
                <w:szCs w:val="20"/>
                <w:lang w:val="pt-BR"/>
              </w:rPr>
            </w:pPr>
            <w:r w:rsidRPr="00382938">
              <w:rPr>
                <w:bCs/>
                <w:sz w:val="20"/>
                <w:szCs w:val="20"/>
                <w:lang w:val="pt-BR"/>
              </w:rPr>
              <w:t>Tel.: +55 (11) 3728.9229</w:t>
            </w:r>
          </w:p>
          <w:p w14:paraId="1596C588" w14:textId="77777777" w:rsidR="00404FC7" w:rsidRPr="00382938" w:rsidRDefault="00404FC7" w:rsidP="00404FC7">
            <w:pPr>
              <w:rPr>
                <w:bCs/>
                <w:sz w:val="20"/>
                <w:szCs w:val="20"/>
                <w:lang w:val="pt-BR"/>
              </w:rPr>
            </w:pPr>
            <w:r w:rsidRPr="00382938">
              <w:rPr>
                <w:bCs/>
                <w:sz w:val="20"/>
                <w:szCs w:val="20"/>
                <w:lang w:val="pt-BR"/>
              </w:rPr>
              <w:t>Fax: +1 (949) 854.7900</w:t>
            </w:r>
          </w:p>
          <w:p w14:paraId="194F621F" w14:textId="1AD6DADA" w:rsidR="002155F9" w:rsidRPr="00382938" w:rsidRDefault="00404FC7" w:rsidP="00404FC7">
            <w:pPr>
              <w:rPr>
                <w:bCs/>
                <w:sz w:val="20"/>
                <w:szCs w:val="20"/>
                <w:lang w:val="pt-BR"/>
              </w:rPr>
            </w:pPr>
            <w:r w:rsidRPr="00382938">
              <w:rPr>
                <w:bCs/>
                <w:sz w:val="20"/>
                <w:szCs w:val="20"/>
                <w:lang w:val="pt-BR"/>
              </w:rPr>
              <w:t>aabreu@blizzard.com</w:t>
            </w:r>
          </w:p>
        </w:tc>
        <w:tc>
          <w:tcPr>
            <w:tcW w:w="2278" w:type="dxa"/>
          </w:tcPr>
          <w:p w14:paraId="1573FD3B" w14:textId="77777777" w:rsidR="002C768C" w:rsidRPr="00382938" w:rsidRDefault="002C768C" w:rsidP="00741FF1">
            <w:pPr>
              <w:pStyle w:val="Ttulo"/>
              <w:jc w:val="left"/>
              <w:rPr>
                <w:rFonts w:ascii="Times New Roman" w:hAnsi="Times New Roman"/>
                <w:b w:val="0"/>
                <w:bCs/>
                <w:sz w:val="20"/>
                <w:lang w:val="pt-BR"/>
              </w:rPr>
            </w:pPr>
          </w:p>
          <w:p w14:paraId="58BD4DA8" w14:textId="44E56B91" w:rsidR="002155F9" w:rsidRPr="00382938" w:rsidRDefault="002155F9" w:rsidP="002275F6">
            <w:pPr>
              <w:rPr>
                <w:b/>
                <w:sz w:val="20"/>
                <w:szCs w:val="20"/>
                <w:lang w:val="pt-BR"/>
              </w:rPr>
            </w:pPr>
          </w:p>
        </w:tc>
      </w:tr>
    </w:tbl>
    <w:p w14:paraId="00E96255" w14:textId="1574BEEB" w:rsidR="00AD6EDA" w:rsidRPr="00382938" w:rsidRDefault="00037113" w:rsidP="006E4B68">
      <w:pPr>
        <w:pStyle w:val="Body1"/>
        <w:spacing w:line="240" w:lineRule="auto"/>
        <w:jc w:val="center"/>
        <w:rPr>
          <w:rFonts w:ascii="Times New Roman" w:hAnsi="Times New Roman"/>
          <w:b/>
          <w:sz w:val="32"/>
          <w:lang w:val="pt-BR"/>
        </w:rPr>
      </w:pPr>
      <w:r w:rsidRPr="00382938">
        <w:rPr>
          <w:rFonts w:ascii="Times New Roman" w:hAnsi="Times New Roman"/>
          <w:b/>
          <w:sz w:val="32"/>
          <w:lang w:val="pt-BR"/>
        </w:rPr>
        <w:t>DIABLO</w:t>
      </w:r>
      <w:r w:rsidRPr="00382938">
        <w:rPr>
          <w:rFonts w:ascii="Times New Roman" w:hAnsi="Times New Roman"/>
          <w:b/>
          <w:sz w:val="32"/>
          <w:vertAlign w:val="superscript"/>
          <w:lang w:val="pt-BR"/>
        </w:rPr>
        <w:t>®</w:t>
      </w:r>
      <w:r w:rsidRPr="00382938">
        <w:rPr>
          <w:rFonts w:ascii="Times New Roman" w:hAnsi="Times New Roman"/>
          <w:b/>
          <w:sz w:val="32"/>
          <w:lang w:val="pt-BR"/>
        </w:rPr>
        <w:t xml:space="preserve"> III </w:t>
      </w:r>
      <w:r w:rsidR="0081358E" w:rsidRPr="00382938">
        <w:rPr>
          <w:rFonts w:ascii="Times New Roman" w:hAnsi="Times New Roman"/>
          <w:b/>
          <w:sz w:val="32"/>
          <w:lang w:val="pt-BR"/>
        </w:rPr>
        <w:t xml:space="preserve">TRARÁ O INFERNO </w:t>
      </w:r>
      <w:r w:rsidR="006E4B68" w:rsidRPr="00382938">
        <w:rPr>
          <w:rFonts w:ascii="Times New Roman" w:hAnsi="Times New Roman"/>
          <w:b/>
          <w:sz w:val="32"/>
          <w:lang w:val="pt-BR"/>
        </w:rPr>
        <w:t>AO</w:t>
      </w:r>
      <w:r w:rsidR="001D5C69" w:rsidRPr="00382938">
        <w:rPr>
          <w:rFonts w:ascii="Times New Roman" w:hAnsi="Times New Roman"/>
          <w:b/>
          <w:sz w:val="32"/>
          <w:lang w:val="pt-BR"/>
        </w:rPr>
        <w:t>S</w:t>
      </w:r>
      <w:r w:rsidR="006E4B68" w:rsidRPr="00382938">
        <w:rPr>
          <w:rFonts w:ascii="Times New Roman" w:hAnsi="Times New Roman"/>
          <w:b/>
          <w:sz w:val="32"/>
          <w:lang w:val="pt-BR"/>
        </w:rPr>
        <w:t xml:space="preserve"> SOFÁ</w:t>
      </w:r>
      <w:r w:rsidR="001D5C69" w:rsidRPr="00382938">
        <w:rPr>
          <w:rFonts w:ascii="Times New Roman" w:hAnsi="Times New Roman"/>
          <w:b/>
          <w:sz w:val="32"/>
          <w:lang w:val="pt-BR"/>
        </w:rPr>
        <w:t>S</w:t>
      </w:r>
      <w:r w:rsidR="006E4B68" w:rsidRPr="00382938">
        <w:rPr>
          <w:rFonts w:ascii="Times New Roman" w:hAnsi="Times New Roman"/>
          <w:b/>
          <w:sz w:val="32"/>
          <w:lang w:val="pt-BR"/>
        </w:rPr>
        <w:t xml:space="preserve"> DA</w:t>
      </w:r>
      <w:r w:rsidR="00B67FC7" w:rsidRPr="00382938">
        <w:rPr>
          <w:rFonts w:ascii="Times New Roman" w:hAnsi="Times New Roman"/>
          <w:b/>
          <w:sz w:val="32"/>
          <w:lang w:val="pt-BR"/>
        </w:rPr>
        <w:t>S</w:t>
      </w:r>
      <w:r w:rsidR="006E4B68" w:rsidRPr="00382938">
        <w:rPr>
          <w:rFonts w:ascii="Times New Roman" w:hAnsi="Times New Roman"/>
          <w:b/>
          <w:sz w:val="32"/>
          <w:lang w:val="pt-BR"/>
        </w:rPr>
        <w:t xml:space="preserve"> SALA</w:t>
      </w:r>
      <w:r w:rsidR="00B67FC7" w:rsidRPr="00382938">
        <w:rPr>
          <w:rFonts w:ascii="Times New Roman" w:hAnsi="Times New Roman"/>
          <w:b/>
          <w:sz w:val="32"/>
          <w:lang w:val="pt-BR"/>
        </w:rPr>
        <w:t>S</w:t>
      </w:r>
      <w:r w:rsidR="006E4B68" w:rsidRPr="00382938">
        <w:rPr>
          <w:rFonts w:ascii="Times New Roman" w:hAnsi="Times New Roman"/>
          <w:b/>
          <w:sz w:val="32"/>
          <w:lang w:val="pt-BR"/>
        </w:rPr>
        <w:t xml:space="preserve"> </w:t>
      </w:r>
      <w:r w:rsidR="0081358E" w:rsidRPr="00382938">
        <w:rPr>
          <w:rFonts w:ascii="Times New Roman" w:hAnsi="Times New Roman"/>
          <w:b/>
          <w:sz w:val="32"/>
          <w:lang w:val="pt-BR"/>
        </w:rPr>
        <w:t xml:space="preserve">EM </w:t>
      </w:r>
      <w:proofErr w:type="gramStart"/>
      <w:r w:rsidR="0081358E" w:rsidRPr="00382938">
        <w:rPr>
          <w:rFonts w:ascii="Times New Roman" w:hAnsi="Times New Roman"/>
          <w:b/>
          <w:sz w:val="32"/>
          <w:lang w:val="pt-BR"/>
        </w:rPr>
        <w:t>3</w:t>
      </w:r>
      <w:proofErr w:type="gramEnd"/>
      <w:r w:rsidR="0081358E" w:rsidRPr="00382938">
        <w:rPr>
          <w:rFonts w:ascii="Times New Roman" w:hAnsi="Times New Roman"/>
          <w:b/>
          <w:sz w:val="32"/>
          <w:lang w:val="pt-BR"/>
        </w:rPr>
        <w:t xml:space="preserve"> DE SETEMBRO</w:t>
      </w:r>
    </w:p>
    <w:p w14:paraId="146DFB39" w14:textId="1D514E5F" w:rsidR="00AD6EDA" w:rsidRPr="00382938" w:rsidRDefault="0081358E">
      <w:pPr>
        <w:pStyle w:val="Body1"/>
        <w:spacing w:line="240" w:lineRule="auto"/>
        <w:jc w:val="center"/>
        <w:rPr>
          <w:rFonts w:ascii="Times New Roman" w:hAnsi="Times New Roman"/>
          <w:i/>
          <w:sz w:val="28"/>
          <w:lang w:val="pt-BR"/>
        </w:rPr>
      </w:pPr>
      <w:r w:rsidRPr="00382938">
        <w:rPr>
          <w:rFonts w:ascii="Times New Roman" w:hAnsi="Times New Roman"/>
          <w:i/>
          <w:sz w:val="28"/>
          <w:lang w:val="pt-BR"/>
        </w:rPr>
        <w:t xml:space="preserve">A lendária série de RPG de ação chega ao </w:t>
      </w:r>
      <w:proofErr w:type="gramStart"/>
      <w:r w:rsidR="00A94069" w:rsidRPr="00382938">
        <w:rPr>
          <w:rFonts w:ascii="Times New Roman" w:hAnsi="Times New Roman"/>
          <w:i/>
          <w:sz w:val="28"/>
          <w:lang w:val="pt-BR"/>
        </w:rPr>
        <w:t>PlayStation</w:t>
      </w:r>
      <w:proofErr w:type="gramEnd"/>
      <w:r w:rsidR="00BE2757" w:rsidRPr="00382938">
        <w:rPr>
          <w:rFonts w:ascii="Times New Roman" w:hAnsi="Times New Roman"/>
          <w:i/>
          <w:sz w:val="28"/>
          <w:vertAlign w:val="superscript"/>
          <w:lang w:val="pt-BR"/>
        </w:rPr>
        <w:t>™</w:t>
      </w:r>
      <w:r w:rsidR="00A94069" w:rsidRPr="00382938">
        <w:rPr>
          <w:rFonts w:ascii="Times New Roman" w:hAnsi="Times New Roman"/>
          <w:i/>
          <w:sz w:val="28"/>
          <w:lang w:val="pt-BR"/>
        </w:rPr>
        <w:t xml:space="preserve"> </w:t>
      </w:r>
      <w:r w:rsidR="00BE2757" w:rsidRPr="00382938">
        <w:rPr>
          <w:rFonts w:ascii="Times New Roman" w:hAnsi="Times New Roman"/>
          <w:i/>
          <w:sz w:val="28"/>
          <w:lang w:val="pt-BR"/>
        </w:rPr>
        <w:t>3</w:t>
      </w:r>
      <w:r w:rsidR="00A94069" w:rsidRPr="00382938">
        <w:rPr>
          <w:rFonts w:ascii="Times New Roman" w:hAnsi="Times New Roman"/>
          <w:i/>
          <w:sz w:val="28"/>
          <w:lang w:val="pt-BR"/>
        </w:rPr>
        <w:t xml:space="preserve"> </w:t>
      </w:r>
      <w:r w:rsidRPr="00382938">
        <w:rPr>
          <w:rFonts w:ascii="Times New Roman" w:hAnsi="Times New Roman"/>
          <w:i/>
          <w:sz w:val="28"/>
          <w:lang w:val="pt-BR"/>
        </w:rPr>
        <w:t>e ao</w:t>
      </w:r>
      <w:r w:rsidR="00A94069" w:rsidRPr="00382938">
        <w:rPr>
          <w:rFonts w:ascii="Times New Roman" w:hAnsi="Times New Roman"/>
          <w:i/>
          <w:sz w:val="28"/>
          <w:lang w:val="pt-BR"/>
        </w:rPr>
        <w:t xml:space="preserve"> </w:t>
      </w:r>
      <w:r w:rsidR="0062593B" w:rsidRPr="00382938">
        <w:rPr>
          <w:rFonts w:ascii="Times New Roman" w:hAnsi="Times New Roman"/>
          <w:i/>
          <w:sz w:val="28"/>
          <w:lang w:val="pt-BR"/>
        </w:rPr>
        <w:t xml:space="preserve">Xbox </w:t>
      </w:r>
      <w:r w:rsidR="00BE2757" w:rsidRPr="00382938">
        <w:rPr>
          <w:rFonts w:ascii="Times New Roman" w:hAnsi="Times New Roman"/>
          <w:i/>
          <w:sz w:val="28"/>
          <w:lang w:val="pt-BR"/>
        </w:rPr>
        <w:t>360</w:t>
      </w:r>
      <w:r w:rsidR="00BE2757" w:rsidRPr="00382938">
        <w:rPr>
          <w:rFonts w:ascii="Times New Roman" w:hAnsi="Times New Roman"/>
          <w:i/>
          <w:sz w:val="28"/>
          <w:vertAlign w:val="superscript"/>
          <w:lang w:val="pt-BR"/>
        </w:rPr>
        <w:t>®</w:t>
      </w:r>
    </w:p>
    <w:p w14:paraId="1B355AEA" w14:textId="77777777" w:rsidR="008653E3" w:rsidRPr="00382938" w:rsidRDefault="008653E3">
      <w:pPr>
        <w:pStyle w:val="Body1"/>
        <w:spacing w:line="240" w:lineRule="auto"/>
        <w:jc w:val="center"/>
        <w:rPr>
          <w:rFonts w:ascii="Times New Roman" w:hAnsi="Times New Roman"/>
          <w:i/>
          <w:szCs w:val="22"/>
          <w:lang w:val="pt-BR"/>
        </w:rPr>
      </w:pPr>
    </w:p>
    <w:p w14:paraId="68ED7A9A" w14:textId="72F0661F" w:rsidR="00836A04" w:rsidRPr="00382938" w:rsidRDefault="0081358E" w:rsidP="00F53AA4">
      <w:pPr>
        <w:pStyle w:val="Body1"/>
        <w:spacing w:line="360" w:lineRule="auto"/>
        <w:jc w:val="both"/>
        <w:rPr>
          <w:rFonts w:ascii="Times New Roman" w:hAnsi="Times New Roman"/>
          <w:lang w:val="pt-BR"/>
        </w:rPr>
      </w:pPr>
      <w:r w:rsidRPr="00382938">
        <w:rPr>
          <w:rFonts w:ascii="Times New Roman" w:hAnsi="Times New Roman"/>
          <w:b/>
          <w:lang w:val="pt-BR"/>
        </w:rPr>
        <w:t xml:space="preserve">SÃO PAULO, SP </w:t>
      </w:r>
      <w:r w:rsidR="00AD6EDA" w:rsidRPr="00382938">
        <w:rPr>
          <w:rFonts w:ascii="Times New Roman" w:hAnsi="Times New Roman"/>
          <w:b/>
          <w:lang w:val="pt-BR"/>
        </w:rPr>
        <w:t>—</w:t>
      </w:r>
      <w:r w:rsidRPr="00382938">
        <w:rPr>
          <w:rFonts w:ascii="Times New Roman" w:hAnsi="Times New Roman"/>
          <w:b/>
          <w:lang w:val="pt-BR"/>
        </w:rPr>
        <w:t xml:space="preserve"> 5 de junho de </w:t>
      </w:r>
      <w:r w:rsidR="002155F9" w:rsidRPr="00382938">
        <w:rPr>
          <w:rFonts w:ascii="Times New Roman" w:hAnsi="Times New Roman"/>
          <w:b/>
          <w:lang w:val="pt-BR"/>
        </w:rPr>
        <w:t>2013</w:t>
      </w:r>
      <w:r w:rsidRPr="00382938">
        <w:rPr>
          <w:rFonts w:ascii="Times New Roman" w:hAnsi="Times New Roman"/>
          <w:b/>
          <w:lang w:val="pt-BR"/>
        </w:rPr>
        <w:t xml:space="preserve"> </w:t>
      </w:r>
      <w:r w:rsidR="002155F9" w:rsidRPr="00382938">
        <w:rPr>
          <w:rFonts w:ascii="Times New Roman" w:hAnsi="Times New Roman"/>
          <w:b/>
          <w:lang w:val="pt-BR"/>
        </w:rPr>
        <w:t>—</w:t>
      </w:r>
      <w:r w:rsidRPr="00382938">
        <w:rPr>
          <w:rFonts w:ascii="Times New Roman" w:hAnsi="Times New Roman"/>
          <w:b/>
          <w:lang w:val="pt-BR"/>
        </w:rPr>
        <w:t xml:space="preserve"> </w:t>
      </w:r>
      <w:r w:rsidRPr="00382938">
        <w:rPr>
          <w:rFonts w:ascii="Times New Roman" w:hAnsi="Times New Roman"/>
          <w:lang w:val="pt-BR"/>
        </w:rPr>
        <w:t>Uma nova legião de heróis em breve emergirá</w:t>
      </w:r>
      <w:r w:rsidR="00B43122" w:rsidRPr="00382938">
        <w:rPr>
          <w:rFonts w:ascii="Times New Roman" w:hAnsi="Times New Roman"/>
          <w:lang w:val="pt-BR"/>
        </w:rPr>
        <w:t xml:space="preserve"> contra o</w:t>
      </w:r>
      <w:r w:rsidR="00382938" w:rsidRPr="00382938">
        <w:rPr>
          <w:rFonts w:ascii="Times New Roman" w:hAnsi="Times New Roman"/>
          <w:lang w:val="pt-BR"/>
        </w:rPr>
        <w:t xml:space="preserve"> </w:t>
      </w:r>
      <w:r w:rsidR="00B43122" w:rsidRPr="00382938">
        <w:rPr>
          <w:rFonts w:ascii="Times New Roman" w:hAnsi="Times New Roman"/>
          <w:lang w:val="pt-BR"/>
        </w:rPr>
        <w:t>Senhor do Medo</w:t>
      </w:r>
      <w:r w:rsidR="003D238E" w:rsidRPr="00382938">
        <w:rPr>
          <w:rFonts w:ascii="Times New Roman" w:hAnsi="Times New Roman"/>
          <w:lang w:val="pt-BR"/>
        </w:rPr>
        <w:t xml:space="preserve">. </w:t>
      </w:r>
      <w:r w:rsidR="00B43122" w:rsidRPr="00382938">
        <w:rPr>
          <w:rFonts w:ascii="Times New Roman" w:hAnsi="Times New Roman"/>
          <w:lang w:val="pt-BR"/>
        </w:rPr>
        <w:t xml:space="preserve">Em </w:t>
      </w:r>
      <w:proofErr w:type="gramStart"/>
      <w:r w:rsidR="00B43122" w:rsidRPr="00382938">
        <w:rPr>
          <w:rFonts w:ascii="Times New Roman" w:hAnsi="Times New Roman"/>
          <w:lang w:val="pt-BR"/>
        </w:rPr>
        <w:t>3</w:t>
      </w:r>
      <w:proofErr w:type="gramEnd"/>
      <w:r w:rsidR="00B43122" w:rsidRPr="00382938">
        <w:rPr>
          <w:rFonts w:ascii="Times New Roman" w:hAnsi="Times New Roman"/>
          <w:lang w:val="pt-BR"/>
        </w:rPr>
        <w:t xml:space="preserve"> de setembro</w:t>
      </w:r>
      <w:r w:rsidR="00940A50" w:rsidRPr="00382938">
        <w:rPr>
          <w:rFonts w:ascii="Times New Roman" w:hAnsi="Times New Roman"/>
          <w:lang w:val="pt-BR"/>
        </w:rPr>
        <w:t xml:space="preserve">, </w:t>
      </w:r>
      <w:proofErr w:type="spellStart"/>
      <w:r w:rsidR="00940A50" w:rsidRPr="00382938">
        <w:rPr>
          <w:rFonts w:ascii="Times New Roman" w:hAnsi="Times New Roman"/>
          <w:i/>
          <w:lang w:val="pt-BR"/>
        </w:rPr>
        <w:t>Diablo</w:t>
      </w:r>
      <w:proofErr w:type="spellEnd"/>
      <w:r w:rsidR="001E3102" w:rsidRPr="00382938">
        <w:rPr>
          <w:rFonts w:ascii="Times New Roman" w:hAnsi="Times New Roman"/>
          <w:i/>
          <w:vertAlign w:val="superscript"/>
          <w:lang w:val="pt-BR"/>
        </w:rPr>
        <w:t>®</w:t>
      </w:r>
      <w:r w:rsidR="00940A50" w:rsidRPr="00382938">
        <w:rPr>
          <w:rFonts w:ascii="Times New Roman" w:hAnsi="Times New Roman"/>
          <w:i/>
          <w:lang w:val="pt-BR"/>
        </w:rPr>
        <w:t xml:space="preserve"> III</w:t>
      </w:r>
      <w:r w:rsidR="00940A50" w:rsidRPr="00382938">
        <w:rPr>
          <w:rFonts w:ascii="Times New Roman" w:hAnsi="Times New Roman"/>
          <w:lang w:val="pt-BR"/>
        </w:rPr>
        <w:t xml:space="preserve"> </w:t>
      </w:r>
      <w:r w:rsidR="00B43122" w:rsidRPr="00382938">
        <w:rPr>
          <w:rFonts w:ascii="Times New Roman" w:hAnsi="Times New Roman"/>
          <w:lang w:val="pt-BR"/>
        </w:rPr>
        <w:t xml:space="preserve">fará sua estreia nos consoles </w:t>
      </w:r>
      <w:r w:rsidR="00F414B5" w:rsidRPr="00382938">
        <w:rPr>
          <w:rFonts w:ascii="Times New Roman" w:hAnsi="Times New Roman"/>
          <w:lang w:val="pt-BR"/>
        </w:rPr>
        <w:t>Sony</w:t>
      </w:r>
      <w:r w:rsidR="00940A50" w:rsidRPr="00382938">
        <w:rPr>
          <w:rFonts w:ascii="Times New Roman" w:hAnsi="Times New Roman"/>
          <w:lang w:val="pt-BR"/>
        </w:rPr>
        <w:t xml:space="preserve"> PlayStation</w:t>
      </w:r>
      <w:r w:rsidR="00940A50" w:rsidRPr="00382938">
        <w:rPr>
          <w:rFonts w:ascii="Times New Roman" w:hAnsi="Times New Roman"/>
          <w:vertAlign w:val="superscript"/>
          <w:lang w:val="pt-BR"/>
        </w:rPr>
        <w:t>™</w:t>
      </w:r>
      <w:r w:rsidR="00940A50" w:rsidRPr="00382938">
        <w:rPr>
          <w:rFonts w:ascii="Times New Roman" w:hAnsi="Times New Roman"/>
          <w:lang w:val="pt-BR"/>
        </w:rPr>
        <w:t xml:space="preserve"> 3 </w:t>
      </w:r>
      <w:r w:rsidR="00B43122" w:rsidRPr="00382938">
        <w:rPr>
          <w:rFonts w:ascii="Times New Roman" w:hAnsi="Times New Roman"/>
          <w:lang w:val="pt-BR"/>
        </w:rPr>
        <w:t xml:space="preserve">e </w:t>
      </w:r>
      <w:r w:rsidR="00F414B5" w:rsidRPr="00382938">
        <w:rPr>
          <w:rFonts w:ascii="Times New Roman" w:hAnsi="Times New Roman"/>
          <w:lang w:val="pt-BR"/>
        </w:rPr>
        <w:t xml:space="preserve">Microsoft </w:t>
      </w:r>
      <w:r w:rsidR="00940A50" w:rsidRPr="00382938">
        <w:rPr>
          <w:rFonts w:ascii="Times New Roman" w:hAnsi="Times New Roman"/>
          <w:lang w:val="pt-BR"/>
        </w:rPr>
        <w:t>Xbox 360</w:t>
      </w:r>
      <w:r w:rsidR="00940A50" w:rsidRPr="00382938">
        <w:rPr>
          <w:rFonts w:ascii="Times New Roman" w:hAnsi="Times New Roman"/>
          <w:vertAlign w:val="superscript"/>
          <w:lang w:val="pt-BR"/>
        </w:rPr>
        <w:t>®</w:t>
      </w:r>
      <w:r w:rsidR="00805DA9" w:rsidRPr="00382938">
        <w:rPr>
          <w:rFonts w:ascii="Times New Roman" w:hAnsi="Times New Roman"/>
          <w:lang w:val="pt-BR"/>
        </w:rPr>
        <w:t xml:space="preserve"> </w:t>
      </w:r>
      <w:r w:rsidR="00B43122" w:rsidRPr="00382938">
        <w:rPr>
          <w:rFonts w:ascii="Times New Roman" w:hAnsi="Times New Roman"/>
          <w:lang w:val="pt-BR"/>
        </w:rPr>
        <w:t>nos Estados Unidos</w:t>
      </w:r>
      <w:r w:rsidR="00805DA9" w:rsidRPr="00382938">
        <w:rPr>
          <w:rFonts w:ascii="Times New Roman" w:hAnsi="Times New Roman"/>
          <w:lang w:val="pt-BR"/>
        </w:rPr>
        <w:t xml:space="preserve">, </w:t>
      </w:r>
      <w:r w:rsidR="00B43122" w:rsidRPr="00382938">
        <w:rPr>
          <w:rFonts w:ascii="Times New Roman" w:hAnsi="Times New Roman"/>
          <w:lang w:val="pt-BR"/>
        </w:rPr>
        <w:t>Canadá</w:t>
      </w:r>
      <w:r w:rsidR="00805DA9" w:rsidRPr="00382938">
        <w:rPr>
          <w:rFonts w:ascii="Times New Roman" w:hAnsi="Times New Roman"/>
          <w:lang w:val="pt-BR"/>
        </w:rPr>
        <w:t xml:space="preserve">, </w:t>
      </w:r>
      <w:r w:rsidR="00B43122" w:rsidRPr="00382938">
        <w:rPr>
          <w:rFonts w:ascii="Times New Roman" w:hAnsi="Times New Roman"/>
          <w:lang w:val="pt-BR"/>
        </w:rPr>
        <w:t>América Latina hispânica</w:t>
      </w:r>
      <w:r w:rsidR="00807AE4" w:rsidRPr="00382938">
        <w:rPr>
          <w:rFonts w:ascii="Times New Roman" w:hAnsi="Times New Roman"/>
          <w:lang w:val="pt-BR"/>
        </w:rPr>
        <w:t xml:space="preserve">, </w:t>
      </w:r>
      <w:r w:rsidR="00B43122" w:rsidRPr="00382938">
        <w:rPr>
          <w:rFonts w:ascii="Times New Roman" w:hAnsi="Times New Roman"/>
          <w:lang w:val="pt-BR"/>
        </w:rPr>
        <w:t>Europa</w:t>
      </w:r>
      <w:r w:rsidR="00805DA9" w:rsidRPr="00382938">
        <w:rPr>
          <w:rFonts w:ascii="Times New Roman" w:hAnsi="Times New Roman"/>
          <w:lang w:val="pt-BR"/>
        </w:rPr>
        <w:t xml:space="preserve">, </w:t>
      </w:r>
      <w:r w:rsidR="00B43122" w:rsidRPr="00382938">
        <w:rPr>
          <w:rFonts w:ascii="Times New Roman" w:hAnsi="Times New Roman"/>
          <w:lang w:val="pt-BR"/>
        </w:rPr>
        <w:t>Austrália</w:t>
      </w:r>
      <w:r w:rsidR="00E9261C">
        <w:rPr>
          <w:rFonts w:ascii="Times New Roman" w:hAnsi="Times New Roman"/>
          <w:lang w:val="pt-BR"/>
        </w:rPr>
        <w:t xml:space="preserve"> </w:t>
      </w:r>
      <w:r w:rsidR="00B43122" w:rsidRPr="00382938">
        <w:rPr>
          <w:rFonts w:ascii="Times New Roman" w:hAnsi="Times New Roman"/>
          <w:lang w:val="pt-BR"/>
        </w:rPr>
        <w:t>e</w:t>
      </w:r>
      <w:r w:rsidR="00805DA9" w:rsidRPr="00382938">
        <w:rPr>
          <w:rFonts w:ascii="Times New Roman" w:hAnsi="Times New Roman"/>
          <w:lang w:val="pt-BR"/>
        </w:rPr>
        <w:t xml:space="preserve"> </w:t>
      </w:r>
      <w:r w:rsidR="00B43122" w:rsidRPr="00382938">
        <w:rPr>
          <w:rFonts w:ascii="Times New Roman" w:hAnsi="Times New Roman"/>
          <w:lang w:val="pt-BR"/>
        </w:rPr>
        <w:t>Nova Zelândia</w:t>
      </w:r>
      <w:r w:rsidR="00805DA9" w:rsidRPr="00382938">
        <w:rPr>
          <w:rFonts w:ascii="Times New Roman" w:hAnsi="Times New Roman"/>
          <w:lang w:val="pt-BR"/>
        </w:rPr>
        <w:t>.</w:t>
      </w:r>
    </w:p>
    <w:p w14:paraId="219337A5" w14:textId="1D907DF8" w:rsidR="00B43122" w:rsidRPr="00382938" w:rsidRDefault="00B43122" w:rsidP="00F53AA4">
      <w:pPr>
        <w:pStyle w:val="Body1"/>
        <w:spacing w:line="360" w:lineRule="auto"/>
        <w:jc w:val="both"/>
        <w:rPr>
          <w:rFonts w:ascii="Times New Roman" w:hAnsi="Times New Roman"/>
          <w:lang w:val="pt-BR"/>
        </w:rPr>
      </w:pPr>
      <w:r w:rsidRPr="00382938">
        <w:rPr>
          <w:rFonts w:ascii="Times New Roman" w:hAnsi="Times New Roman"/>
          <w:lang w:val="pt-BR"/>
        </w:rPr>
        <w:t>As versões para ambos os consoles serão completamente localizadas em português do Brasil, inglês, alemão, francês, espanhol da América Latina, espanhol da Eur</w:t>
      </w:r>
      <w:r w:rsidR="009748D5" w:rsidRPr="00382938">
        <w:rPr>
          <w:rFonts w:ascii="Times New Roman" w:hAnsi="Times New Roman"/>
          <w:lang w:val="pt-BR"/>
        </w:rPr>
        <w:t xml:space="preserve">opa, russo, italiano e polonês. Mais informações sobre este lançamento </w:t>
      </w:r>
      <w:r w:rsidR="00E52711">
        <w:rPr>
          <w:rFonts w:ascii="Times New Roman" w:hAnsi="Times New Roman"/>
          <w:lang w:val="pt-BR"/>
        </w:rPr>
        <w:t xml:space="preserve">no </w:t>
      </w:r>
      <w:r w:rsidR="009748D5" w:rsidRPr="00382938">
        <w:rPr>
          <w:rFonts w:ascii="Times New Roman" w:hAnsi="Times New Roman"/>
          <w:lang w:val="pt-BR"/>
        </w:rPr>
        <w:t>Brasil, Coreia do Sul, Taiwan</w:t>
      </w:r>
      <w:r w:rsidR="00637CF6" w:rsidRPr="00382938">
        <w:rPr>
          <w:rFonts w:ascii="Times New Roman" w:hAnsi="Times New Roman"/>
          <w:lang w:val="pt-BR"/>
        </w:rPr>
        <w:t>, Hong Kong</w:t>
      </w:r>
      <w:r w:rsidR="009748D5" w:rsidRPr="00382938">
        <w:rPr>
          <w:rFonts w:ascii="Times New Roman" w:hAnsi="Times New Roman"/>
          <w:lang w:val="pt-BR"/>
        </w:rPr>
        <w:t xml:space="preserve"> e Sudeste Asiático, incluindo disponibilidade nas lojas e preço, serão anunciadas posteriormente.</w:t>
      </w:r>
    </w:p>
    <w:p w14:paraId="79855D9A" w14:textId="3C772DE4" w:rsidR="00BC4708" w:rsidRPr="00382938" w:rsidRDefault="009748D5" w:rsidP="00F53AA4">
      <w:pPr>
        <w:pStyle w:val="Body1"/>
        <w:spacing w:line="360" w:lineRule="auto"/>
        <w:jc w:val="both"/>
        <w:rPr>
          <w:rFonts w:ascii="Times New Roman" w:hAnsi="Times New Roman"/>
          <w:lang w:val="pt-BR"/>
        </w:rPr>
      </w:pPr>
      <w:r w:rsidRPr="00382938">
        <w:rPr>
          <w:rFonts w:ascii="Times New Roman" w:hAnsi="Times New Roman"/>
          <w:lang w:val="pt-BR"/>
        </w:rPr>
        <w:t xml:space="preserve">As versões para console de </w:t>
      </w:r>
      <w:proofErr w:type="spellStart"/>
      <w:r w:rsidRPr="00382938">
        <w:rPr>
          <w:rFonts w:ascii="Times New Roman" w:hAnsi="Times New Roman"/>
          <w:i/>
          <w:lang w:val="pt-BR"/>
        </w:rPr>
        <w:t>Diablo</w:t>
      </w:r>
      <w:proofErr w:type="spellEnd"/>
      <w:r w:rsidRPr="00382938">
        <w:rPr>
          <w:rFonts w:ascii="Times New Roman" w:hAnsi="Times New Roman"/>
          <w:i/>
          <w:lang w:val="pt-BR"/>
        </w:rPr>
        <w:t xml:space="preserve"> III</w:t>
      </w:r>
      <w:r w:rsidRPr="00382938">
        <w:rPr>
          <w:rFonts w:ascii="Times New Roman" w:hAnsi="Times New Roman"/>
          <w:lang w:val="pt-BR"/>
        </w:rPr>
        <w:t xml:space="preserve"> foram totalmente construídas levando em consideração as características do controle de videogame. Isso inclui uma perspectiva de câmera dinâmica que coloca o herói na linha de frente da ação, uma interface completamente nova e um sistema de controle intuitivo que fará com que </w:t>
      </w:r>
      <w:r w:rsidR="00E9261C">
        <w:rPr>
          <w:rFonts w:ascii="Times New Roman" w:hAnsi="Times New Roman"/>
          <w:lang w:val="pt-BR"/>
        </w:rPr>
        <w:t>aniquilar</w:t>
      </w:r>
      <w:r w:rsidRPr="00382938">
        <w:rPr>
          <w:rFonts w:ascii="Times New Roman" w:hAnsi="Times New Roman"/>
          <w:lang w:val="pt-BR"/>
        </w:rPr>
        <w:t xml:space="preserve"> </w:t>
      </w:r>
      <w:r w:rsidR="00E52711">
        <w:rPr>
          <w:rFonts w:ascii="Times New Roman" w:hAnsi="Times New Roman"/>
          <w:lang w:val="pt-BR"/>
        </w:rPr>
        <w:t>as forças do</w:t>
      </w:r>
      <w:r w:rsidRPr="00382938">
        <w:rPr>
          <w:rFonts w:ascii="Times New Roman" w:hAnsi="Times New Roman"/>
          <w:lang w:val="pt-BR"/>
        </w:rPr>
        <w:t xml:space="preserve"> mal seja algo natural</w:t>
      </w:r>
      <w:r w:rsidR="00E52711">
        <w:rPr>
          <w:rFonts w:ascii="Times New Roman" w:hAnsi="Times New Roman"/>
          <w:lang w:val="pt-BR"/>
        </w:rPr>
        <w:t xml:space="preserve"> nos consoles</w:t>
      </w:r>
      <w:r w:rsidRPr="00382938">
        <w:rPr>
          <w:rFonts w:ascii="Times New Roman" w:hAnsi="Times New Roman"/>
          <w:lang w:val="pt-BR"/>
        </w:rPr>
        <w:t>.</w:t>
      </w:r>
      <w:r w:rsidR="001A00EA" w:rsidRPr="00382938">
        <w:rPr>
          <w:rFonts w:ascii="Times New Roman" w:hAnsi="Times New Roman"/>
          <w:lang w:val="pt-BR"/>
        </w:rPr>
        <w:t xml:space="preserve"> Os jogadores podem dar conta dos habitantes vis do Inferno Ardente sozinhos ou formando grupos de até quatro integrantes locais na mesma tela ou on-line por meio da </w:t>
      </w:r>
      <w:proofErr w:type="gramStart"/>
      <w:r w:rsidR="001A00EA" w:rsidRPr="00382938">
        <w:rPr>
          <w:rFonts w:ascii="Times New Roman" w:hAnsi="Times New Roman"/>
          <w:lang w:val="pt-BR"/>
        </w:rPr>
        <w:t>PlayStation</w:t>
      </w:r>
      <w:proofErr w:type="gramEnd"/>
      <w:r w:rsidR="001A00EA" w:rsidRPr="00382938">
        <w:rPr>
          <w:rFonts w:ascii="Times New Roman" w:hAnsi="Times New Roman"/>
          <w:lang w:val="pt-BR"/>
        </w:rPr>
        <w:t xml:space="preserve"> Network</w:t>
      </w:r>
      <w:r w:rsidR="001A00EA" w:rsidRPr="00382938">
        <w:rPr>
          <w:vertAlign w:val="superscript"/>
          <w:lang w:val="pt-BR"/>
        </w:rPr>
        <w:t>™</w:t>
      </w:r>
      <w:r w:rsidR="001A00EA" w:rsidRPr="00382938">
        <w:rPr>
          <w:rFonts w:ascii="Times New Roman" w:hAnsi="Times New Roman"/>
          <w:lang w:val="pt-BR"/>
        </w:rPr>
        <w:t xml:space="preserve"> ou do Xbox LIVE</w:t>
      </w:r>
      <w:r w:rsidR="001A00EA" w:rsidRPr="00382938">
        <w:rPr>
          <w:vertAlign w:val="superscript"/>
          <w:lang w:val="pt-BR"/>
        </w:rPr>
        <w:t>®</w:t>
      </w:r>
      <w:r w:rsidR="001A00EA" w:rsidRPr="00382938">
        <w:rPr>
          <w:rFonts w:ascii="Times New Roman" w:hAnsi="Times New Roman"/>
          <w:lang w:val="pt-BR"/>
        </w:rPr>
        <w:t xml:space="preserve">. Além disso, o jogo suporta grupos compostos </w:t>
      </w:r>
      <w:r w:rsidR="00E52711">
        <w:rPr>
          <w:rFonts w:ascii="Times New Roman" w:hAnsi="Times New Roman"/>
          <w:lang w:val="pt-BR"/>
        </w:rPr>
        <w:t>com qualquer combinação de</w:t>
      </w:r>
      <w:r w:rsidR="001A00EA" w:rsidRPr="00382938">
        <w:rPr>
          <w:rFonts w:ascii="Times New Roman" w:hAnsi="Times New Roman"/>
          <w:lang w:val="pt-BR"/>
        </w:rPr>
        <w:t xml:space="preserve"> </w:t>
      </w:r>
      <w:r w:rsidR="00E52711">
        <w:rPr>
          <w:rFonts w:ascii="Times New Roman" w:hAnsi="Times New Roman"/>
          <w:lang w:val="pt-BR"/>
        </w:rPr>
        <w:t xml:space="preserve">jogadores </w:t>
      </w:r>
      <w:r w:rsidR="001A00EA" w:rsidRPr="00382938">
        <w:rPr>
          <w:rFonts w:ascii="Times New Roman" w:hAnsi="Times New Roman"/>
          <w:lang w:val="pt-BR"/>
        </w:rPr>
        <w:t xml:space="preserve">on-line </w:t>
      </w:r>
      <w:r w:rsidR="00E52711">
        <w:rPr>
          <w:rFonts w:ascii="Times New Roman" w:hAnsi="Times New Roman"/>
          <w:lang w:val="pt-BR"/>
        </w:rPr>
        <w:t>e</w:t>
      </w:r>
      <w:r w:rsidR="001A00EA" w:rsidRPr="00382938">
        <w:rPr>
          <w:rFonts w:ascii="Times New Roman" w:hAnsi="Times New Roman"/>
          <w:lang w:val="pt-BR"/>
        </w:rPr>
        <w:t xml:space="preserve"> presenciais. </w:t>
      </w:r>
      <w:r w:rsidR="00AA58E3" w:rsidRPr="00382938">
        <w:rPr>
          <w:rFonts w:ascii="Times New Roman" w:hAnsi="Times New Roman"/>
          <w:lang w:val="pt-BR"/>
        </w:rPr>
        <w:t xml:space="preserve">Quando os </w:t>
      </w:r>
      <w:proofErr w:type="spellStart"/>
      <w:r w:rsidR="00AA58E3" w:rsidRPr="00382938">
        <w:rPr>
          <w:rFonts w:ascii="Times New Roman" w:hAnsi="Times New Roman"/>
          <w:lang w:val="pt-BR"/>
        </w:rPr>
        <w:t>gamers</w:t>
      </w:r>
      <w:proofErr w:type="spellEnd"/>
      <w:r w:rsidR="00AA58E3" w:rsidRPr="00382938">
        <w:rPr>
          <w:rFonts w:ascii="Times New Roman" w:hAnsi="Times New Roman"/>
          <w:lang w:val="pt-BR"/>
        </w:rPr>
        <w:t xml:space="preserve"> experimentarem a intensidade e as características únicas da </w:t>
      </w:r>
      <w:proofErr w:type="spellStart"/>
      <w:r w:rsidR="00AA58E3" w:rsidRPr="00382938">
        <w:rPr>
          <w:rFonts w:ascii="Times New Roman" w:hAnsi="Times New Roman"/>
          <w:lang w:val="pt-BR"/>
        </w:rPr>
        <w:t>jogabilidade</w:t>
      </w:r>
      <w:proofErr w:type="spellEnd"/>
      <w:r w:rsidR="00AA58E3" w:rsidRPr="00382938">
        <w:rPr>
          <w:rFonts w:ascii="Times New Roman" w:hAnsi="Times New Roman"/>
          <w:lang w:val="pt-BR"/>
        </w:rPr>
        <w:t xml:space="preserve"> </w:t>
      </w:r>
      <w:proofErr w:type="spellStart"/>
      <w:r w:rsidR="00AA58E3" w:rsidRPr="00382938">
        <w:rPr>
          <w:rFonts w:ascii="Times New Roman" w:hAnsi="Times New Roman"/>
          <w:lang w:val="pt-BR"/>
        </w:rPr>
        <w:t>hack-and-slash</w:t>
      </w:r>
      <w:proofErr w:type="spellEnd"/>
      <w:r w:rsidR="00AA58E3" w:rsidRPr="00382938">
        <w:rPr>
          <w:rFonts w:ascii="Times New Roman" w:hAnsi="Times New Roman"/>
          <w:lang w:val="pt-BR"/>
        </w:rPr>
        <w:t xml:space="preserve"> de </w:t>
      </w:r>
      <w:proofErr w:type="spellStart"/>
      <w:r w:rsidR="00AA58E3" w:rsidRPr="00382938">
        <w:rPr>
          <w:rFonts w:ascii="Times New Roman" w:hAnsi="Times New Roman"/>
          <w:i/>
          <w:lang w:val="pt-BR"/>
        </w:rPr>
        <w:t>Diablo</w:t>
      </w:r>
      <w:proofErr w:type="spellEnd"/>
      <w:r w:rsidR="00AA58E3" w:rsidRPr="00382938">
        <w:rPr>
          <w:rFonts w:ascii="Times New Roman" w:hAnsi="Times New Roman"/>
          <w:i/>
          <w:lang w:val="pt-BR"/>
        </w:rPr>
        <w:t xml:space="preserve"> III</w:t>
      </w:r>
      <w:r w:rsidR="00AA58E3" w:rsidRPr="00382938">
        <w:rPr>
          <w:rFonts w:ascii="Times New Roman" w:hAnsi="Times New Roman"/>
          <w:lang w:val="pt-BR"/>
        </w:rPr>
        <w:t>, Santuário nunca mais será a mesma.</w:t>
      </w:r>
    </w:p>
    <w:p w14:paraId="620BE602" w14:textId="49ED2C69" w:rsidR="00AA58E3" w:rsidRPr="00382938" w:rsidRDefault="00AA58E3" w:rsidP="008B6BF3">
      <w:pPr>
        <w:pStyle w:val="Body1"/>
        <w:spacing w:line="360" w:lineRule="auto"/>
        <w:jc w:val="both"/>
        <w:rPr>
          <w:rFonts w:ascii="Times New Roman" w:hAnsi="Times New Roman"/>
          <w:lang w:val="pt-BR"/>
        </w:rPr>
      </w:pPr>
      <w:r w:rsidRPr="00382938">
        <w:rPr>
          <w:rFonts w:ascii="Times New Roman" w:hAnsi="Times New Roman"/>
          <w:lang w:val="pt-BR"/>
        </w:rPr>
        <w:t xml:space="preserve">Enquanto durarem os estoques, os jogadores que adquirirem a versão </w:t>
      </w:r>
      <w:proofErr w:type="gramStart"/>
      <w:r w:rsidRPr="00382938">
        <w:rPr>
          <w:rFonts w:ascii="Times New Roman" w:hAnsi="Times New Roman"/>
          <w:lang w:val="pt-BR"/>
        </w:rPr>
        <w:t>console</w:t>
      </w:r>
      <w:proofErr w:type="gramEnd"/>
      <w:r w:rsidRPr="00382938">
        <w:rPr>
          <w:rFonts w:ascii="Times New Roman" w:hAnsi="Times New Roman"/>
          <w:lang w:val="pt-BR"/>
        </w:rPr>
        <w:t xml:space="preserve"> de </w:t>
      </w:r>
      <w:proofErr w:type="spellStart"/>
      <w:r w:rsidRPr="00382938">
        <w:rPr>
          <w:rFonts w:ascii="Times New Roman" w:hAnsi="Times New Roman"/>
          <w:i/>
          <w:lang w:val="pt-BR"/>
        </w:rPr>
        <w:t>Diablo</w:t>
      </w:r>
      <w:proofErr w:type="spellEnd"/>
      <w:r w:rsidRPr="00382938">
        <w:rPr>
          <w:rFonts w:ascii="Times New Roman" w:hAnsi="Times New Roman"/>
          <w:i/>
          <w:lang w:val="pt-BR"/>
        </w:rPr>
        <w:t xml:space="preserve"> III</w:t>
      </w:r>
      <w:r w:rsidRPr="00382938">
        <w:rPr>
          <w:rFonts w:ascii="Times New Roman" w:hAnsi="Times New Roman"/>
          <w:lang w:val="pt-BR"/>
        </w:rPr>
        <w:t xml:space="preserve"> </w:t>
      </w:r>
      <w:r w:rsidR="00586609" w:rsidRPr="00382938">
        <w:rPr>
          <w:rFonts w:ascii="Times New Roman" w:hAnsi="Times New Roman"/>
          <w:lang w:val="pt-BR"/>
        </w:rPr>
        <w:t xml:space="preserve">receberão um exclusivo item </w:t>
      </w:r>
      <w:proofErr w:type="spellStart"/>
      <w:r w:rsidR="00586609" w:rsidRPr="00382938">
        <w:rPr>
          <w:rFonts w:ascii="Times New Roman" w:hAnsi="Times New Roman"/>
          <w:lang w:val="pt-BR"/>
        </w:rPr>
        <w:t>in-game</w:t>
      </w:r>
      <w:proofErr w:type="spellEnd"/>
      <w:r w:rsidR="00586609" w:rsidRPr="00382938">
        <w:rPr>
          <w:rFonts w:ascii="Times New Roman" w:hAnsi="Times New Roman"/>
          <w:lang w:val="pt-BR"/>
        </w:rPr>
        <w:t>: o Elmo Infernal. Ele oferece aumento nos pontos de experiência de qualquer personagem que utilizá-lo, acelerando a progressão à medida que crescem em poder.</w:t>
      </w:r>
    </w:p>
    <w:p w14:paraId="2E548077" w14:textId="3487CE3C" w:rsidR="00586609" w:rsidRPr="00382938" w:rsidRDefault="00586609" w:rsidP="00586609">
      <w:pPr>
        <w:pStyle w:val="Body1"/>
        <w:spacing w:line="360" w:lineRule="auto"/>
        <w:jc w:val="both"/>
        <w:rPr>
          <w:rFonts w:ascii="Times New Roman" w:hAnsi="Times New Roman"/>
          <w:lang w:val="pt-BR"/>
        </w:rPr>
      </w:pPr>
      <w:r w:rsidRPr="00382938">
        <w:rPr>
          <w:rFonts w:ascii="Times New Roman" w:hAnsi="Times New Roman"/>
          <w:lang w:val="pt-BR"/>
        </w:rPr>
        <w:t>“</w:t>
      </w:r>
      <w:r w:rsidR="00340B5D">
        <w:rPr>
          <w:rFonts w:ascii="Times New Roman" w:hAnsi="Times New Roman"/>
          <w:lang w:val="pt-BR"/>
        </w:rPr>
        <w:t>Jogar</w:t>
      </w:r>
      <w:r w:rsidRPr="00382938">
        <w:rPr>
          <w:rFonts w:ascii="Times New Roman" w:hAnsi="Times New Roman"/>
          <w:lang w:val="pt-BR"/>
        </w:rPr>
        <w:t xml:space="preserve"> </w:t>
      </w:r>
      <w:proofErr w:type="spellStart"/>
      <w:r w:rsidRPr="00382938">
        <w:rPr>
          <w:rFonts w:ascii="Times New Roman" w:hAnsi="Times New Roman"/>
          <w:i/>
          <w:lang w:val="pt-BR"/>
        </w:rPr>
        <w:t>Diablo</w:t>
      </w:r>
      <w:proofErr w:type="spellEnd"/>
      <w:r w:rsidRPr="00382938">
        <w:rPr>
          <w:rFonts w:ascii="Times New Roman" w:hAnsi="Times New Roman"/>
          <w:i/>
          <w:lang w:val="pt-BR"/>
        </w:rPr>
        <w:t xml:space="preserve"> III </w:t>
      </w:r>
      <w:r w:rsidR="00340B5D">
        <w:rPr>
          <w:rFonts w:ascii="Times New Roman" w:hAnsi="Times New Roman"/>
          <w:lang w:val="pt-BR"/>
        </w:rPr>
        <w:t xml:space="preserve">na tela grande com seus amigos </w:t>
      </w:r>
      <w:r w:rsidR="00E9261C">
        <w:rPr>
          <w:rFonts w:ascii="Times New Roman" w:hAnsi="Times New Roman"/>
          <w:lang w:val="pt-BR"/>
        </w:rPr>
        <w:t xml:space="preserve">traz </w:t>
      </w:r>
      <w:r w:rsidR="00340B5D">
        <w:rPr>
          <w:rFonts w:ascii="Times New Roman" w:hAnsi="Times New Roman"/>
          <w:lang w:val="pt-BR"/>
        </w:rPr>
        <w:t>um nível de intensidade totalmente novo ao jogo</w:t>
      </w:r>
      <w:r w:rsidR="00637CF6" w:rsidRPr="00382938">
        <w:rPr>
          <w:rFonts w:ascii="Times New Roman" w:hAnsi="Times New Roman"/>
          <w:lang w:val="pt-BR"/>
        </w:rPr>
        <w:t xml:space="preserve">. Considerando ainda todas as adaptações que fizemos no controle e na interface do game, jogar </w:t>
      </w:r>
      <w:proofErr w:type="spellStart"/>
      <w:r w:rsidR="00637CF6" w:rsidRPr="00382938">
        <w:rPr>
          <w:rFonts w:ascii="Times New Roman" w:hAnsi="Times New Roman"/>
          <w:i/>
          <w:lang w:val="pt-BR"/>
        </w:rPr>
        <w:t>Diablo</w:t>
      </w:r>
      <w:proofErr w:type="spellEnd"/>
      <w:r w:rsidR="00637CF6" w:rsidRPr="00382938">
        <w:rPr>
          <w:rFonts w:ascii="Times New Roman" w:hAnsi="Times New Roman"/>
          <w:i/>
          <w:lang w:val="pt-BR"/>
        </w:rPr>
        <w:t xml:space="preserve"> III </w:t>
      </w:r>
      <w:r w:rsidR="00637CF6" w:rsidRPr="00382938">
        <w:rPr>
          <w:rFonts w:ascii="Times New Roman" w:hAnsi="Times New Roman"/>
          <w:lang w:val="pt-BR"/>
        </w:rPr>
        <w:t>no PS3</w:t>
      </w:r>
      <w:r w:rsidR="00637CF6" w:rsidRPr="00382938">
        <w:rPr>
          <w:rFonts w:ascii="Times New Roman" w:hAnsi="Times New Roman"/>
          <w:vertAlign w:val="superscript"/>
          <w:lang w:val="pt-BR"/>
        </w:rPr>
        <w:t>™</w:t>
      </w:r>
      <w:r w:rsidR="00637CF6" w:rsidRPr="00382938">
        <w:rPr>
          <w:rFonts w:ascii="Times New Roman" w:hAnsi="Times New Roman"/>
          <w:lang w:val="pt-BR"/>
        </w:rPr>
        <w:t xml:space="preserve"> e</w:t>
      </w:r>
      <w:r w:rsidR="00E52711">
        <w:rPr>
          <w:rFonts w:ascii="Times New Roman" w:hAnsi="Times New Roman"/>
          <w:lang w:val="pt-BR"/>
        </w:rPr>
        <w:t xml:space="preserve"> no</w:t>
      </w:r>
      <w:r w:rsidR="00637CF6" w:rsidRPr="00382938">
        <w:rPr>
          <w:rFonts w:ascii="Times New Roman" w:hAnsi="Times New Roman"/>
          <w:lang w:val="pt-BR"/>
        </w:rPr>
        <w:t xml:space="preserve"> Xbox 360 é</w:t>
      </w:r>
      <w:r w:rsidR="00E52711">
        <w:rPr>
          <w:rFonts w:ascii="Times New Roman" w:hAnsi="Times New Roman"/>
          <w:lang w:val="pt-BR"/>
        </w:rPr>
        <w:t xml:space="preserve"> algo</w:t>
      </w:r>
      <w:r w:rsidR="00637CF6" w:rsidRPr="00382938">
        <w:rPr>
          <w:rFonts w:ascii="Times New Roman" w:hAnsi="Times New Roman"/>
          <w:lang w:val="pt-BR"/>
        </w:rPr>
        <w:t xml:space="preserve"> </w:t>
      </w:r>
      <w:r w:rsidR="00E9261C">
        <w:rPr>
          <w:rFonts w:ascii="Times New Roman" w:hAnsi="Times New Roman"/>
          <w:lang w:val="pt-BR"/>
        </w:rPr>
        <w:t xml:space="preserve">realmente </w:t>
      </w:r>
      <w:bookmarkStart w:id="0" w:name="_GoBack"/>
      <w:bookmarkEnd w:id="0"/>
      <w:r w:rsidR="00637CF6" w:rsidRPr="00382938">
        <w:rPr>
          <w:rFonts w:ascii="Times New Roman" w:hAnsi="Times New Roman"/>
          <w:lang w:val="pt-BR"/>
        </w:rPr>
        <w:t>muito divertido,</w:t>
      </w:r>
      <w:r w:rsidRPr="00382938">
        <w:rPr>
          <w:rFonts w:ascii="Times New Roman" w:hAnsi="Times New Roman"/>
          <w:lang w:val="pt-BR"/>
        </w:rPr>
        <w:t xml:space="preserve">” </w:t>
      </w:r>
      <w:r w:rsidR="00637CF6" w:rsidRPr="00382938">
        <w:rPr>
          <w:rFonts w:ascii="Times New Roman" w:hAnsi="Times New Roman"/>
          <w:lang w:val="pt-BR"/>
        </w:rPr>
        <w:t>afirmou</w:t>
      </w:r>
      <w:r w:rsidRPr="00382938">
        <w:rPr>
          <w:rFonts w:ascii="Times New Roman" w:hAnsi="Times New Roman"/>
          <w:lang w:val="pt-BR"/>
        </w:rPr>
        <w:t xml:space="preserve"> Mike </w:t>
      </w:r>
      <w:proofErr w:type="spellStart"/>
      <w:r w:rsidRPr="00382938">
        <w:rPr>
          <w:rFonts w:ascii="Times New Roman" w:hAnsi="Times New Roman"/>
          <w:lang w:val="pt-BR"/>
        </w:rPr>
        <w:t>Morhaime</w:t>
      </w:r>
      <w:proofErr w:type="spellEnd"/>
      <w:r w:rsidRPr="00382938">
        <w:rPr>
          <w:rFonts w:ascii="Times New Roman" w:hAnsi="Times New Roman"/>
          <w:lang w:val="pt-BR"/>
        </w:rPr>
        <w:t xml:space="preserve">, CEO </w:t>
      </w:r>
      <w:r w:rsidR="00637CF6" w:rsidRPr="00382938">
        <w:rPr>
          <w:rFonts w:ascii="Times New Roman" w:hAnsi="Times New Roman"/>
          <w:lang w:val="pt-BR"/>
        </w:rPr>
        <w:t>e</w:t>
      </w:r>
      <w:r w:rsidRPr="00382938">
        <w:rPr>
          <w:rFonts w:ascii="Times New Roman" w:hAnsi="Times New Roman"/>
          <w:lang w:val="pt-BR"/>
        </w:rPr>
        <w:t xml:space="preserve"> </w:t>
      </w:r>
      <w:proofErr w:type="spellStart"/>
      <w:r w:rsidR="00637CF6" w:rsidRPr="00382938">
        <w:rPr>
          <w:rFonts w:ascii="Times New Roman" w:hAnsi="Times New Roman"/>
          <w:lang w:val="pt-BR"/>
        </w:rPr>
        <w:t>cofundador</w:t>
      </w:r>
      <w:proofErr w:type="spellEnd"/>
      <w:r w:rsidRPr="00382938">
        <w:rPr>
          <w:rFonts w:ascii="Times New Roman" w:hAnsi="Times New Roman"/>
          <w:lang w:val="pt-BR"/>
        </w:rPr>
        <w:t xml:space="preserve"> </w:t>
      </w:r>
      <w:r w:rsidR="00637CF6" w:rsidRPr="00382938">
        <w:rPr>
          <w:rFonts w:ascii="Times New Roman" w:hAnsi="Times New Roman"/>
          <w:lang w:val="pt-BR"/>
        </w:rPr>
        <w:t xml:space="preserve">da </w:t>
      </w:r>
      <w:r w:rsidRPr="00382938">
        <w:rPr>
          <w:rFonts w:ascii="Times New Roman" w:hAnsi="Times New Roman"/>
          <w:lang w:val="pt-BR"/>
        </w:rPr>
        <w:t>Blizzard Entertainment.</w:t>
      </w:r>
      <w:r w:rsidR="00637CF6" w:rsidRPr="00382938">
        <w:rPr>
          <w:rFonts w:ascii="Times New Roman" w:hAnsi="Times New Roman"/>
          <w:lang w:val="pt-BR"/>
        </w:rPr>
        <w:t xml:space="preserve"> “Além de todos os ajustes que fizemos para as versões console, também </w:t>
      </w:r>
      <w:r w:rsidR="00637CF6" w:rsidRPr="00382938">
        <w:rPr>
          <w:rFonts w:ascii="Times New Roman" w:hAnsi="Times New Roman"/>
          <w:lang w:val="pt-BR"/>
        </w:rPr>
        <w:lastRenderedPageBreak/>
        <w:t xml:space="preserve">estamos incluindo as principais atualizações de conteúdo e design que lançamos para a versão PC ao longo do </w:t>
      </w:r>
      <w:r w:rsidR="00E52711">
        <w:rPr>
          <w:rFonts w:ascii="Times New Roman" w:hAnsi="Times New Roman"/>
          <w:lang w:val="pt-BR"/>
        </w:rPr>
        <w:t xml:space="preserve">último ano. Desta forma, </w:t>
      </w:r>
      <w:r w:rsidR="00637CF6" w:rsidRPr="00382938">
        <w:rPr>
          <w:rFonts w:ascii="Times New Roman" w:hAnsi="Times New Roman"/>
          <w:lang w:val="pt-BR"/>
        </w:rPr>
        <w:t xml:space="preserve">os jogadores podem esperar uma experiência de jogo </w:t>
      </w:r>
      <w:proofErr w:type="spellStart"/>
      <w:r w:rsidR="00637CF6" w:rsidRPr="00382938">
        <w:rPr>
          <w:rFonts w:ascii="Times New Roman" w:hAnsi="Times New Roman"/>
          <w:lang w:val="pt-BR"/>
        </w:rPr>
        <w:t>Diablo</w:t>
      </w:r>
      <w:proofErr w:type="spellEnd"/>
      <w:r w:rsidR="00E52711">
        <w:rPr>
          <w:rFonts w:ascii="Times New Roman" w:hAnsi="Times New Roman"/>
          <w:lang w:val="pt-BR"/>
        </w:rPr>
        <w:t xml:space="preserve"> verdadeiramente épica </w:t>
      </w:r>
      <w:r w:rsidR="00637CF6" w:rsidRPr="00382938">
        <w:rPr>
          <w:rFonts w:ascii="Times New Roman" w:hAnsi="Times New Roman"/>
          <w:lang w:val="pt-BR"/>
        </w:rPr>
        <w:t>quando as versões PS3</w:t>
      </w:r>
      <w:r w:rsidR="00637CF6" w:rsidRPr="00382938">
        <w:rPr>
          <w:rFonts w:ascii="Times New Roman" w:hAnsi="Times New Roman"/>
          <w:vertAlign w:val="superscript"/>
          <w:lang w:val="pt-BR"/>
        </w:rPr>
        <w:t>™</w:t>
      </w:r>
      <w:r w:rsidR="00637CF6" w:rsidRPr="00382938">
        <w:rPr>
          <w:rFonts w:ascii="Times New Roman" w:hAnsi="Times New Roman"/>
          <w:lang w:val="pt-BR"/>
        </w:rPr>
        <w:t xml:space="preserve"> e Xbox 360 </w:t>
      </w:r>
      <w:r w:rsidR="00FA0EC5" w:rsidRPr="00382938">
        <w:rPr>
          <w:rFonts w:ascii="Times New Roman" w:hAnsi="Times New Roman"/>
          <w:lang w:val="pt-BR"/>
        </w:rPr>
        <w:t>forem lançadas.”</w:t>
      </w:r>
    </w:p>
    <w:p w14:paraId="1030D5D7" w14:textId="548E8B3A" w:rsidR="00FA0EC5" w:rsidRPr="00382938" w:rsidRDefault="00FA0EC5" w:rsidP="00C55ED5">
      <w:pPr>
        <w:pStyle w:val="Body1"/>
        <w:spacing w:line="360" w:lineRule="auto"/>
        <w:jc w:val="both"/>
        <w:rPr>
          <w:rFonts w:ascii="Times New Roman" w:hAnsi="Times New Roman"/>
          <w:lang w:val="pt-BR"/>
        </w:rPr>
      </w:pPr>
      <w:r w:rsidRPr="00382938">
        <w:rPr>
          <w:rFonts w:ascii="Times New Roman" w:hAnsi="Times New Roman"/>
          <w:lang w:val="pt-BR"/>
        </w:rPr>
        <w:t xml:space="preserve">Em </w:t>
      </w:r>
      <w:proofErr w:type="spellStart"/>
      <w:r w:rsidRPr="00382938">
        <w:rPr>
          <w:rFonts w:ascii="Times New Roman" w:hAnsi="Times New Roman"/>
          <w:i/>
          <w:lang w:val="pt-BR"/>
        </w:rPr>
        <w:t>Diablo</w:t>
      </w:r>
      <w:proofErr w:type="spellEnd"/>
      <w:r w:rsidRPr="00382938">
        <w:rPr>
          <w:rFonts w:ascii="Times New Roman" w:hAnsi="Times New Roman"/>
          <w:i/>
          <w:lang w:val="pt-BR"/>
        </w:rPr>
        <w:t xml:space="preserve"> III</w:t>
      </w:r>
      <w:r w:rsidRPr="00382938">
        <w:rPr>
          <w:rFonts w:ascii="Times New Roman" w:hAnsi="Times New Roman"/>
          <w:lang w:val="pt-BR"/>
        </w:rPr>
        <w:t xml:space="preserve">, os jogadores assumem o papel de cinco personagens heroicos — bárbaro, feiticeiro, arcanista, monge ou caçador de demônios — e embarcam em uma jornada perigosa para salvar o mundo de Santuário das forças corrompidas do Inferno Ardente. Conforme </w:t>
      </w:r>
      <w:r w:rsidR="00B95C28" w:rsidRPr="00382938">
        <w:rPr>
          <w:rFonts w:ascii="Times New Roman" w:hAnsi="Times New Roman"/>
          <w:lang w:val="pt-BR"/>
        </w:rPr>
        <w:t xml:space="preserve">os jogadores trilham seus caminhos de Nova </w:t>
      </w:r>
      <w:proofErr w:type="spellStart"/>
      <w:r w:rsidR="00B95C28" w:rsidRPr="00382938">
        <w:rPr>
          <w:rFonts w:ascii="Times New Roman" w:hAnsi="Times New Roman"/>
          <w:lang w:val="pt-BR"/>
        </w:rPr>
        <w:t>Tristram</w:t>
      </w:r>
      <w:proofErr w:type="spellEnd"/>
      <w:r w:rsidR="00B95C28" w:rsidRPr="00382938">
        <w:rPr>
          <w:rFonts w:ascii="Times New Roman" w:hAnsi="Times New Roman"/>
          <w:lang w:val="pt-BR"/>
        </w:rPr>
        <w:t xml:space="preserve"> aos Portões Diamantinos do Paraíso Celestial</w:t>
      </w:r>
      <w:r w:rsidRPr="00382938">
        <w:rPr>
          <w:rFonts w:ascii="Times New Roman" w:hAnsi="Times New Roman"/>
          <w:lang w:val="pt-BR"/>
        </w:rPr>
        <w:t xml:space="preserve">, eles </w:t>
      </w:r>
      <w:r w:rsidR="00B95C28" w:rsidRPr="00382938">
        <w:rPr>
          <w:rFonts w:ascii="Times New Roman" w:hAnsi="Times New Roman"/>
          <w:lang w:val="pt-BR"/>
        </w:rPr>
        <w:t>entrarão em</w:t>
      </w:r>
      <w:r w:rsidRPr="00382938">
        <w:rPr>
          <w:rFonts w:ascii="Times New Roman" w:hAnsi="Times New Roman"/>
          <w:lang w:val="pt-BR"/>
        </w:rPr>
        <w:t xml:space="preserve"> combates </w:t>
      </w:r>
      <w:r w:rsidR="00E9261C">
        <w:rPr>
          <w:rFonts w:ascii="Times New Roman" w:hAnsi="Times New Roman"/>
          <w:lang w:val="pt-BR"/>
        </w:rPr>
        <w:t xml:space="preserve">empolgantes </w:t>
      </w:r>
      <w:r w:rsidRPr="00382938">
        <w:rPr>
          <w:rFonts w:ascii="Times New Roman" w:hAnsi="Times New Roman"/>
          <w:lang w:val="pt-BR"/>
        </w:rPr>
        <w:t>contra hordas de monstros e chefes desafiadores, ganhando experiência e habilidade, adquirindo artefatos de incrível poder e encontrando personagens-chave que os acompanharão nas batalhas ou os ajudarão ao longo do caminho.</w:t>
      </w:r>
    </w:p>
    <w:p w14:paraId="718291E7" w14:textId="75F519A0" w:rsidR="00B95C28" w:rsidRPr="00382938" w:rsidRDefault="00B95C28" w:rsidP="00C55ED5">
      <w:pPr>
        <w:pStyle w:val="Body1"/>
        <w:spacing w:line="360" w:lineRule="auto"/>
        <w:jc w:val="both"/>
        <w:rPr>
          <w:rFonts w:ascii="Times New Roman" w:hAnsi="Times New Roman"/>
          <w:lang w:val="pt-BR"/>
        </w:rPr>
      </w:pPr>
      <w:proofErr w:type="spellStart"/>
      <w:r w:rsidRPr="00382938">
        <w:rPr>
          <w:rFonts w:ascii="Times New Roman" w:hAnsi="Times New Roman"/>
          <w:lang w:val="pt-BR"/>
        </w:rPr>
        <w:t>Diablo</w:t>
      </w:r>
      <w:proofErr w:type="spellEnd"/>
      <w:r w:rsidRPr="00382938">
        <w:rPr>
          <w:rFonts w:ascii="Times New Roman" w:hAnsi="Times New Roman"/>
          <w:lang w:val="pt-BR"/>
        </w:rPr>
        <w:t xml:space="preserve"> III foi lançado inicialmente para Windows</w:t>
      </w:r>
      <w:r w:rsidRPr="00382938">
        <w:rPr>
          <w:rFonts w:ascii="Times New Roman" w:hAnsi="Times New Roman"/>
          <w:vertAlign w:val="superscript"/>
          <w:lang w:val="pt-BR"/>
        </w:rPr>
        <w:t>®</w:t>
      </w:r>
      <w:r w:rsidRPr="00382938">
        <w:rPr>
          <w:rFonts w:ascii="Times New Roman" w:hAnsi="Times New Roman"/>
          <w:lang w:val="pt-BR"/>
        </w:rPr>
        <w:t xml:space="preserve"> e Macintosh</w:t>
      </w:r>
      <w:r w:rsidRPr="00382938">
        <w:rPr>
          <w:rFonts w:ascii="Times New Roman" w:hAnsi="Times New Roman"/>
          <w:vertAlign w:val="superscript"/>
          <w:lang w:val="pt-BR"/>
        </w:rPr>
        <w:t>®</w:t>
      </w:r>
      <w:r w:rsidRPr="00382938">
        <w:rPr>
          <w:rFonts w:ascii="Times New Roman" w:hAnsi="Times New Roman"/>
          <w:lang w:val="pt-BR"/>
        </w:rPr>
        <w:t xml:space="preserve"> em 15 de maio de 2012 e em menos de 24 horas se tornou o jogo que vendeu mais rapidamente de todos os tempos. Até 31 de dezembro de 2012, </w:t>
      </w:r>
      <w:proofErr w:type="spellStart"/>
      <w:r w:rsidRPr="00382938">
        <w:rPr>
          <w:rFonts w:ascii="Times New Roman" w:hAnsi="Times New Roman"/>
          <w:i/>
          <w:lang w:val="pt-BR"/>
        </w:rPr>
        <w:t>Diablo</w:t>
      </w:r>
      <w:proofErr w:type="spellEnd"/>
      <w:r w:rsidRPr="00382938">
        <w:rPr>
          <w:rFonts w:ascii="Times New Roman" w:hAnsi="Times New Roman"/>
          <w:i/>
          <w:lang w:val="pt-BR"/>
        </w:rPr>
        <w:t xml:space="preserve"> III</w:t>
      </w:r>
      <w:r w:rsidRPr="00382938">
        <w:rPr>
          <w:rFonts w:ascii="Times New Roman" w:hAnsi="Times New Roman"/>
          <w:lang w:val="pt-BR"/>
        </w:rPr>
        <w:t xml:space="preserve"> havia vendido mais de 12 milhões de c</w:t>
      </w:r>
      <w:r w:rsidR="00400B43" w:rsidRPr="00382938">
        <w:rPr>
          <w:rFonts w:ascii="Times New Roman" w:hAnsi="Times New Roman"/>
          <w:lang w:val="pt-BR"/>
        </w:rPr>
        <w:t>ópia</w:t>
      </w:r>
      <w:r w:rsidR="004E4370">
        <w:rPr>
          <w:rFonts w:ascii="Times New Roman" w:hAnsi="Times New Roman"/>
          <w:lang w:val="pt-BR"/>
        </w:rPr>
        <w:t>s</w:t>
      </w:r>
      <w:r w:rsidR="00400B43" w:rsidRPr="00382938">
        <w:rPr>
          <w:rFonts w:ascii="Times New Roman" w:hAnsi="Times New Roman"/>
          <w:lang w:val="pt-BR"/>
        </w:rPr>
        <w:t xml:space="preserve"> em todo o mundo.</w:t>
      </w:r>
      <w:r w:rsidRPr="00382938">
        <w:rPr>
          <w:rFonts w:ascii="Times New Roman" w:hAnsi="Times New Roman"/>
          <w:vertAlign w:val="superscript"/>
          <w:lang w:val="pt-BR"/>
        </w:rPr>
        <w:t>*</w:t>
      </w:r>
      <w:r w:rsidRPr="00382938">
        <w:rPr>
          <w:rFonts w:ascii="Times New Roman" w:hAnsi="Times New Roman"/>
          <w:lang w:val="pt-BR"/>
        </w:rPr>
        <w:t xml:space="preserve"> Para saber mais sobre</w:t>
      </w:r>
      <w:r w:rsidR="00400B43" w:rsidRPr="00382938">
        <w:rPr>
          <w:rFonts w:ascii="Times New Roman" w:hAnsi="Times New Roman"/>
          <w:lang w:val="pt-BR"/>
        </w:rPr>
        <w:t xml:space="preserve"> </w:t>
      </w:r>
      <w:proofErr w:type="spellStart"/>
      <w:r w:rsidR="00400B43" w:rsidRPr="00382938">
        <w:rPr>
          <w:rFonts w:ascii="Times New Roman" w:hAnsi="Times New Roman"/>
          <w:i/>
          <w:lang w:val="pt-BR"/>
        </w:rPr>
        <w:t>Diablo</w:t>
      </w:r>
      <w:proofErr w:type="spellEnd"/>
      <w:r w:rsidR="00400B43" w:rsidRPr="00382938">
        <w:rPr>
          <w:rFonts w:ascii="Times New Roman" w:hAnsi="Times New Roman"/>
          <w:i/>
          <w:lang w:val="pt-BR"/>
        </w:rPr>
        <w:t xml:space="preserve"> III</w:t>
      </w:r>
      <w:r w:rsidR="00400B43" w:rsidRPr="00382938">
        <w:rPr>
          <w:rFonts w:ascii="Times New Roman" w:hAnsi="Times New Roman"/>
          <w:lang w:val="pt-BR"/>
        </w:rPr>
        <w:t xml:space="preserve">, visite o site oficial do jogo em </w:t>
      </w:r>
      <w:hyperlink r:id="rId12" w:history="1">
        <w:r w:rsidR="00400B43" w:rsidRPr="00382938">
          <w:rPr>
            <w:rStyle w:val="Hyperlink"/>
            <w:rFonts w:ascii="Times New Roman" w:hAnsi="Times New Roman"/>
            <w:u w:color="000000"/>
            <w:lang w:val="pt-BR"/>
          </w:rPr>
          <w:t>http://www.diablo3.com</w:t>
        </w:r>
      </w:hyperlink>
      <w:r w:rsidR="00400B43" w:rsidRPr="00382938">
        <w:rPr>
          <w:rFonts w:ascii="Times New Roman" w:hAnsi="Times New Roman"/>
          <w:lang w:val="pt-BR"/>
        </w:rPr>
        <w:t>.</w:t>
      </w:r>
    </w:p>
    <w:p w14:paraId="333155BC" w14:textId="56E4F33A" w:rsidR="00AD6EDA" w:rsidRPr="00382938" w:rsidRDefault="00400B43">
      <w:pPr>
        <w:pStyle w:val="Body1"/>
        <w:spacing w:line="360" w:lineRule="auto"/>
        <w:jc w:val="both"/>
        <w:rPr>
          <w:rFonts w:ascii="Times New Roman" w:hAnsi="Times New Roman"/>
          <w:lang w:val="pt-BR"/>
        </w:rPr>
      </w:pPr>
      <w:r w:rsidRPr="00382938">
        <w:rPr>
          <w:rFonts w:ascii="Times New Roman" w:hAnsi="Times New Roman"/>
          <w:lang w:val="pt-BR"/>
        </w:rPr>
        <w:t xml:space="preserve">Com diversos jogos em desenvolvimento, a Blizzard Entertainment possui </w:t>
      </w:r>
      <w:r w:rsidR="00CB72BD" w:rsidRPr="00382938">
        <w:rPr>
          <w:rFonts w:ascii="Times New Roman" w:hAnsi="Times New Roman"/>
          <w:lang w:val="pt-BR"/>
        </w:rPr>
        <w:t>várias</w:t>
      </w:r>
      <w:r w:rsidRPr="00382938">
        <w:rPr>
          <w:rFonts w:ascii="Times New Roman" w:hAnsi="Times New Roman"/>
          <w:lang w:val="pt-BR"/>
        </w:rPr>
        <w:t xml:space="preserve"> vagas </w:t>
      </w:r>
      <w:r w:rsidR="004E4370">
        <w:rPr>
          <w:rFonts w:ascii="Times New Roman" w:hAnsi="Times New Roman"/>
          <w:lang w:val="pt-BR"/>
        </w:rPr>
        <w:t xml:space="preserve">de trabalho </w:t>
      </w:r>
      <w:r w:rsidRPr="00382938">
        <w:rPr>
          <w:rFonts w:ascii="Times New Roman" w:hAnsi="Times New Roman"/>
          <w:lang w:val="pt-BR"/>
        </w:rPr>
        <w:t>disponíveis</w:t>
      </w:r>
      <w:r w:rsidR="00CB72BD" w:rsidRPr="00382938">
        <w:rPr>
          <w:rFonts w:ascii="Times New Roman" w:hAnsi="Times New Roman"/>
          <w:lang w:val="pt-BR"/>
        </w:rPr>
        <w:t xml:space="preserve">. Visite </w:t>
      </w:r>
      <w:hyperlink r:id="rId13" w:history="1">
        <w:r w:rsidR="00CB72BD" w:rsidRPr="00382938">
          <w:rPr>
            <w:rStyle w:val="Hyperlink"/>
            <w:rFonts w:ascii="Times New Roman" w:hAnsi="Times New Roman"/>
            <w:lang w:val="pt-BR"/>
          </w:rPr>
          <w:t>http://jobs.blizzard.com</w:t>
        </w:r>
      </w:hyperlink>
      <w:r w:rsidR="00CB72BD" w:rsidRPr="00382938">
        <w:rPr>
          <w:rFonts w:ascii="Times New Roman" w:hAnsi="Times New Roman"/>
          <w:lang w:val="pt-BR"/>
        </w:rPr>
        <w:t xml:space="preserve"> para mais informações e para saber como se candidatar a elas</w:t>
      </w:r>
      <w:r w:rsidR="003B6676" w:rsidRPr="00382938">
        <w:rPr>
          <w:rFonts w:ascii="Times New Roman" w:hAnsi="Times New Roman"/>
          <w:lang w:val="pt-BR"/>
        </w:rPr>
        <w:t>.</w:t>
      </w:r>
    </w:p>
    <w:p w14:paraId="06B2EEEF" w14:textId="4737EB04" w:rsidR="00523C47" w:rsidRPr="00382938" w:rsidRDefault="00523C47" w:rsidP="003B6676">
      <w:pPr>
        <w:pStyle w:val="Body1"/>
        <w:spacing w:line="360" w:lineRule="auto"/>
        <w:jc w:val="both"/>
        <w:rPr>
          <w:rFonts w:ascii="Times New Roman" w:hAnsi="Times New Roman"/>
          <w:sz w:val="16"/>
          <w:szCs w:val="16"/>
          <w:lang w:val="pt-BR"/>
        </w:rPr>
      </w:pPr>
      <w:r w:rsidRPr="00E9261C">
        <w:rPr>
          <w:rFonts w:ascii="Times New Roman" w:hAnsi="Times New Roman"/>
          <w:sz w:val="16"/>
          <w:szCs w:val="16"/>
          <w:vertAlign w:val="superscript"/>
          <w:lang w:val="pt-BR"/>
        </w:rPr>
        <w:t>*</w:t>
      </w:r>
      <w:r w:rsidR="00E9261C">
        <w:rPr>
          <w:rFonts w:ascii="Times New Roman" w:hAnsi="Times New Roman"/>
          <w:sz w:val="16"/>
          <w:szCs w:val="16"/>
          <w:lang w:val="pt-BR"/>
        </w:rPr>
        <w:t xml:space="preserve"> </w:t>
      </w:r>
      <w:r w:rsidR="00CB72BD" w:rsidRPr="00382938">
        <w:rPr>
          <w:rFonts w:ascii="Times New Roman" w:hAnsi="Times New Roman"/>
          <w:sz w:val="16"/>
          <w:szCs w:val="16"/>
          <w:lang w:val="pt-BR"/>
        </w:rPr>
        <w:t xml:space="preserve">De acordo com </w:t>
      </w:r>
      <w:r w:rsidRPr="00382938">
        <w:rPr>
          <w:rFonts w:ascii="Times New Roman" w:hAnsi="Times New Roman"/>
          <w:sz w:val="16"/>
          <w:szCs w:val="16"/>
          <w:lang w:val="pt-BR"/>
        </w:rPr>
        <w:t xml:space="preserve">The NPD </w:t>
      </w:r>
      <w:proofErr w:type="spellStart"/>
      <w:r w:rsidRPr="00382938">
        <w:rPr>
          <w:rFonts w:ascii="Times New Roman" w:hAnsi="Times New Roman"/>
          <w:sz w:val="16"/>
          <w:szCs w:val="16"/>
          <w:lang w:val="pt-BR"/>
        </w:rPr>
        <w:t>Group</w:t>
      </w:r>
      <w:proofErr w:type="spellEnd"/>
      <w:r w:rsidRPr="00382938">
        <w:rPr>
          <w:rFonts w:ascii="Times New Roman" w:hAnsi="Times New Roman"/>
          <w:sz w:val="16"/>
          <w:szCs w:val="16"/>
          <w:lang w:val="pt-BR"/>
        </w:rPr>
        <w:t xml:space="preserve">, </w:t>
      </w:r>
      <w:proofErr w:type="spellStart"/>
      <w:proofErr w:type="gramStart"/>
      <w:r w:rsidRPr="00382938">
        <w:rPr>
          <w:rFonts w:ascii="Times New Roman" w:hAnsi="Times New Roman"/>
          <w:sz w:val="16"/>
          <w:szCs w:val="16"/>
          <w:lang w:val="pt-BR"/>
        </w:rPr>
        <w:t>GfK</w:t>
      </w:r>
      <w:proofErr w:type="spellEnd"/>
      <w:proofErr w:type="gramEnd"/>
      <w:r w:rsidRPr="00382938">
        <w:rPr>
          <w:rFonts w:ascii="Times New Roman" w:hAnsi="Times New Roman"/>
          <w:sz w:val="16"/>
          <w:szCs w:val="16"/>
          <w:lang w:val="pt-BR"/>
        </w:rPr>
        <w:t xml:space="preserve"> Chart-</w:t>
      </w:r>
      <w:proofErr w:type="spellStart"/>
      <w:r w:rsidRPr="00382938">
        <w:rPr>
          <w:rFonts w:ascii="Times New Roman" w:hAnsi="Times New Roman"/>
          <w:sz w:val="16"/>
          <w:szCs w:val="16"/>
          <w:lang w:val="pt-BR"/>
        </w:rPr>
        <w:t>Track</w:t>
      </w:r>
      <w:proofErr w:type="spellEnd"/>
      <w:r w:rsidR="004E4370">
        <w:rPr>
          <w:rFonts w:ascii="Times New Roman" w:hAnsi="Times New Roman"/>
          <w:sz w:val="16"/>
          <w:szCs w:val="16"/>
          <w:lang w:val="pt-BR"/>
        </w:rPr>
        <w:t xml:space="preserve"> </w:t>
      </w:r>
      <w:r w:rsidR="00CB72BD" w:rsidRPr="00382938">
        <w:rPr>
          <w:rFonts w:ascii="Times New Roman" w:hAnsi="Times New Roman"/>
          <w:sz w:val="16"/>
          <w:szCs w:val="16"/>
          <w:lang w:val="pt-BR"/>
        </w:rPr>
        <w:t>e estimativas internas da empresa</w:t>
      </w:r>
      <w:r w:rsidRPr="00382938">
        <w:rPr>
          <w:rFonts w:ascii="Times New Roman" w:hAnsi="Times New Roman"/>
          <w:sz w:val="16"/>
          <w:szCs w:val="16"/>
          <w:lang w:val="pt-BR"/>
        </w:rPr>
        <w:t>.</w:t>
      </w:r>
    </w:p>
    <w:p w14:paraId="1984EDF1" w14:textId="7C228921" w:rsidR="00523C47" w:rsidRPr="00382938" w:rsidRDefault="00523C47">
      <w:pPr>
        <w:pStyle w:val="Body1"/>
        <w:spacing w:line="360" w:lineRule="auto"/>
        <w:jc w:val="both"/>
        <w:rPr>
          <w:rFonts w:ascii="Times New Roman" w:hAnsi="Times New Roman"/>
          <w:i/>
          <w:sz w:val="16"/>
          <w:szCs w:val="16"/>
          <w:lang w:val="pt-BR"/>
        </w:rPr>
      </w:pPr>
      <w:proofErr w:type="spellStart"/>
      <w:proofErr w:type="gramStart"/>
      <w:r w:rsidRPr="00382938">
        <w:rPr>
          <w:rFonts w:ascii="Times New Roman" w:hAnsi="Times New Roman"/>
          <w:i/>
          <w:sz w:val="16"/>
          <w:szCs w:val="16"/>
          <w:lang w:val="pt-BR"/>
        </w:rPr>
        <w:t>PlayStation</w:t>
      </w:r>
      <w:proofErr w:type="spellEnd"/>
      <w:proofErr w:type="gramEnd"/>
      <w:r w:rsidR="00E9261C">
        <w:rPr>
          <w:rFonts w:ascii="Times New Roman" w:hAnsi="Times New Roman"/>
          <w:i/>
          <w:sz w:val="16"/>
          <w:szCs w:val="16"/>
          <w:lang w:val="pt-BR"/>
        </w:rPr>
        <w:t xml:space="preserve"> </w:t>
      </w:r>
      <w:r w:rsidR="00CB72BD" w:rsidRPr="00382938">
        <w:rPr>
          <w:rFonts w:ascii="Times New Roman" w:hAnsi="Times New Roman"/>
          <w:i/>
          <w:sz w:val="16"/>
          <w:szCs w:val="16"/>
          <w:lang w:val="pt-BR"/>
        </w:rPr>
        <w:t>é uma marca registrada da</w:t>
      </w:r>
      <w:r w:rsidRPr="00382938">
        <w:rPr>
          <w:rFonts w:ascii="Times New Roman" w:hAnsi="Times New Roman"/>
          <w:i/>
          <w:sz w:val="16"/>
          <w:szCs w:val="16"/>
          <w:lang w:val="pt-BR"/>
        </w:rPr>
        <w:t xml:space="preserve"> Sony Computer Entertainment</w:t>
      </w:r>
      <w:r w:rsidR="00430AAD" w:rsidRPr="00382938">
        <w:rPr>
          <w:rFonts w:ascii="Times New Roman" w:hAnsi="Times New Roman"/>
          <w:i/>
          <w:sz w:val="16"/>
          <w:szCs w:val="16"/>
          <w:lang w:val="pt-BR"/>
        </w:rPr>
        <w:t>,</w:t>
      </w:r>
      <w:r w:rsidRPr="00382938">
        <w:rPr>
          <w:rFonts w:ascii="Times New Roman" w:hAnsi="Times New Roman"/>
          <w:i/>
          <w:sz w:val="16"/>
          <w:szCs w:val="16"/>
          <w:lang w:val="pt-BR"/>
        </w:rPr>
        <w:t xml:space="preserve"> Inc.</w:t>
      </w:r>
    </w:p>
    <w:p w14:paraId="3918AC5F" w14:textId="4CED8267" w:rsidR="00AD6EDA" w:rsidRPr="00340B5D" w:rsidRDefault="00CB72BD">
      <w:pPr>
        <w:pStyle w:val="Body1"/>
        <w:spacing w:line="360" w:lineRule="auto"/>
        <w:rPr>
          <w:rFonts w:ascii="Times New Roman" w:hAnsi="Times New Roman"/>
          <w:b/>
          <w:u w:val="single"/>
        </w:rPr>
      </w:pPr>
      <w:proofErr w:type="spellStart"/>
      <w:proofErr w:type="gramStart"/>
      <w:r w:rsidRPr="00340B5D">
        <w:rPr>
          <w:rFonts w:ascii="Times New Roman" w:hAnsi="Times New Roman"/>
          <w:b/>
          <w:u w:val="single"/>
        </w:rPr>
        <w:t>Sobre</w:t>
      </w:r>
      <w:proofErr w:type="spellEnd"/>
      <w:r w:rsidRPr="00340B5D">
        <w:rPr>
          <w:rFonts w:ascii="Times New Roman" w:hAnsi="Times New Roman"/>
          <w:b/>
          <w:u w:val="single"/>
        </w:rPr>
        <w:t xml:space="preserve"> a Blizzard Entertainment, Inc.</w:t>
      </w:r>
      <w:proofErr w:type="gramEnd"/>
    </w:p>
    <w:p w14:paraId="029995A7" w14:textId="5481ED01" w:rsidR="00AD6EDA" w:rsidRPr="00382938" w:rsidRDefault="00CB72BD">
      <w:pPr>
        <w:pStyle w:val="Body1"/>
        <w:spacing w:line="360" w:lineRule="auto"/>
        <w:jc w:val="both"/>
        <w:rPr>
          <w:rFonts w:ascii="Times New Roman" w:hAnsi="Times New Roman"/>
          <w:lang w:val="pt-BR"/>
        </w:rPr>
      </w:pPr>
      <w:r w:rsidRPr="00382938">
        <w:rPr>
          <w:rFonts w:ascii="Times New Roman" w:hAnsi="Times New Roman"/>
          <w:lang w:val="pt-BR"/>
        </w:rPr>
        <w:t xml:space="preserve">Conhecida por sucessos como </w:t>
      </w:r>
      <w:r w:rsidRPr="00382938">
        <w:rPr>
          <w:rFonts w:ascii="Times New Roman" w:hAnsi="Times New Roman"/>
          <w:i/>
          <w:lang w:val="pt-BR"/>
        </w:rPr>
        <w:t xml:space="preserve">World </w:t>
      </w:r>
      <w:proofErr w:type="spellStart"/>
      <w:r w:rsidRPr="00382938">
        <w:rPr>
          <w:rFonts w:ascii="Times New Roman" w:hAnsi="Times New Roman"/>
          <w:i/>
          <w:lang w:val="pt-BR"/>
        </w:rPr>
        <w:t>of</w:t>
      </w:r>
      <w:proofErr w:type="spellEnd"/>
      <w:r w:rsidRPr="00382938">
        <w:rPr>
          <w:rFonts w:ascii="Times New Roman" w:hAnsi="Times New Roman"/>
          <w:i/>
          <w:lang w:val="pt-BR"/>
        </w:rPr>
        <w:t xml:space="preserve"> </w:t>
      </w:r>
      <w:proofErr w:type="spellStart"/>
      <w:r w:rsidRPr="00382938">
        <w:rPr>
          <w:rFonts w:ascii="Times New Roman" w:hAnsi="Times New Roman"/>
          <w:i/>
          <w:lang w:val="pt-BR"/>
        </w:rPr>
        <w:t>Warcraft</w:t>
      </w:r>
      <w:proofErr w:type="spellEnd"/>
      <w:r w:rsidRPr="00382938">
        <w:rPr>
          <w:rFonts w:ascii="Times New Roman" w:hAnsi="Times New Roman"/>
          <w:vertAlign w:val="superscript"/>
          <w:lang w:val="pt-BR"/>
        </w:rPr>
        <w:t xml:space="preserve">® </w:t>
      </w:r>
      <w:r w:rsidRPr="00382938">
        <w:rPr>
          <w:rFonts w:ascii="Times New Roman" w:hAnsi="Times New Roman"/>
          <w:lang w:val="pt-BR"/>
        </w:rPr>
        <w:t xml:space="preserve">e as séries </w:t>
      </w:r>
      <w:proofErr w:type="spellStart"/>
      <w:r w:rsidRPr="00382938">
        <w:rPr>
          <w:rFonts w:ascii="Times New Roman" w:hAnsi="Times New Roman"/>
          <w:i/>
          <w:lang w:val="pt-BR"/>
        </w:rPr>
        <w:t>Warcraft</w:t>
      </w:r>
      <w:proofErr w:type="spellEnd"/>
      <w:r w:rsidRPr="00382938">
        <w:rPr>
          <w:rFonts w:ascii="Times New Roman" w:hAnsi="Times New Roman"/>
          <w:vertAlign w:val="superscript"/>
          <w:lang w:val="pt-BR"/>
        </w:rPr>
        <w:t>®</w:t>
      </w:r>
      <w:r w:rsidRPr="00382938">
        <w:rPr>
          <w:rFonts w:ascii="Times New Roman" w:hAnsi="Times New Roman"/>
          <w:lang w:val="pt-BR"/>
        </w:rPr>
        <w:t xml:space="preserve">, </w:t>
      </w:r>
      <w:proofErr w:type="spellStart"/>
      <w:proofErr w:type="gramStart"/>
      <w:r w:rsidRPr="00382938">
        <w:rPr>
          <w:rFonts w:ascii="Times New Roman" w:hAnsi="Times New Roman"/>
          <w:i/>
          <w:lang w:val="pt-BR"/>
        </w:rPr>
        <w:t>StarCraft</w:t>
      </w:r>
      <w:proofErr w:type="spellEnd"/>
      <w:proofErr w:type="gramEnd"/>
      <w:r w:rsidRPr="00382938">
        <w:rPr>
          <w:rFonts w:ascii="Times New Roman" w:hAnsi="Times New Roman"/>
          <w:vertAlign w:val="superscript"/>
          <w:lang w:val="pt-BR"/>
        </w:rPr>
        <w:t>®</w:t>
      </w:r>
      <w:r w:rsidRPr="00382938">
        <w:rPr>
          <w:rFonts w:ascii="Times New Roman" w:hAnsi="Times New Roman"/>
          <w:lang w:val="pt-BR"/>
        </w:rPr>
        <w:t xml:space="preserve"> e </w:t>
      </w:r>
      <w:proofErr w:type="spellStart"/>
      <w:r w:rsidRPr="00382938">
        <w:rPr>
          <w:rFonts w:ascii="Times New Roman" w:hAnsi="Times New Roman"/>
          <w:i/>
          <w:lang w:val="pt-BR"/>
        </w:rPr>
        <w:t>Diablo</w:t>
      </w:r>
      <w:proofErr w:type="spellEnd"/>
      <w:r w:rsidRPr="00382938">
        <w:rPr>
          <w:rFonts w:ascii="Times New Roman" w:hAnsi="Times New Roman"/>
          <w:vertAlign w:val="superscript"/>
          <w:lang w:val="pt-BR"/>
        </w:rPr>
        <w:t>®</w:t>
      </w:r>
      <w:r w:rsidRPr="00382938">
        <w:rPr>
          <w:rFonts w:ascii="Times New Roman" w:hAnsi="Times New Roman"/>
          <w:lang w:val="pt-BR"/>
        </w:rPr>
        <w:t xml:space="preserve">, a Blizzard Entertainment, Inc. (www.blizzard.com), uma divisão da </w:t>
      </w:r>
      <w:proofErr w:type="spellStart"/>
      <w:r w:rsidRPr="00382938">
        <w:rPr>
          <w:rFonts w:ascii="Times New Roman" w:hAnsi="Times New Roman"/>
          <w:lang w:val="pt-BR"/>
        </w:rPr>
        <w:t>Activision</w:t>
      </w:r>
      <w:proofErr w:type="spellEnd"/>
      <w:r w:rsidRPr="00382938">
        <w:rPr>
          <w:rFonts w:ascii="Times New Roman" w:hAnsi="Times New Roman"/>
          <w:lang w:val="pt-BR"/>
        </w:rPr>
        <w:t xml:space="preserve"> Blizzard (NASDAQ:ATVI), é líder no desenvolvimento e publicação de software de entretenimento; renomada por criar alguns dos jogos da indústria mais aclamados pela crítica. O histórico de sucessos da Blizzard Entertainment inclui </w:t>
      </w:r>
      <w:r w:rsidR="004E4370">
        <w:rPr>
          <w:rFonts w:ascii="Times New Roman" w:hAnsi="Times New Roman"/>
          <w:lang w:val="pt-BR"/>
        </w:rPr>
        <w:t>dezesseis</w:t>
      </w:r>
      <w:r w:rsidRPr="00382938">
        <w:rPr>
          <w:rFonts w:ascii="Times New Roman" w:hAnsi="Times New Roman"/>
          <w:lang w:val="pt-BR"/>
        </w:rPr>
        <w:t xml:space="preserve"> títulos dentre os mais vendidos, além de diversos prêmios de Jogo do Ano. O serviço de jogos on-line da empresa, o </w:t>
      </w:r>
      <w:proofErr w:type="gramStart"/>
      <w:r w:rsidRPr="00382938">
        <w:rPr>
          <w:rFonts w:ascii="Times New Roman" w:hAnsi="Times New Roman"/>
          <w:lang w:val="pt-BR"/>
        </w:rPr>
        <w:t>Battle.</w:t>
      </w:r>
      <w:proofErr w:type="gramEnd"/>
      <w:r w:rsidRPr="00382938">
        <w:rPr>
          <w:rFonts w:ascii="Times New Roman" w:hAnsi="Times New Roman"/>
          <w:lang w:val="pt-BR"/>
        </w:rPr>
        <w:t>net</w:t>
      </w:r>
      <w:r w:rsidRPr="00382938">
        <w:rPr>
          <w:rFonts w:ascii="Times New Roman" w:hAnsi="Times New Roman"/>
          <w:vertAlign w:val="superscript"/>
          <w:lang w:val="pt-BR"/>
        </w:rPr>
        <w:t>®</w:t>
      </w:r>
      <w:r w:rsidRPr="00382938">
        <w:rPr>
          <w:rFonts w:ascii="Times New Roman" w:hAnsi="Times New Roman"/>
          <w:lang w:val="pt-BR"/>
        </w:rPr>
        <w:t xml:space="preserve">, é um dos maiores do mundo, </w:t>
      </w:r>
      <w:r w:rsidR="004E4370">
        <w:rPr>
          <w:rFonts w:ascii="Times New Roman" w:hAnsi="Times New Roman"/>
          <w:lang w:val="pt-BR"/>
        </w:rPr>
        <w:t>com milhões de jogadores ativos</w:t>
      </w:r>
      <w:r w:rsidR="00AD6EDA" w:rsidRPr="00382938">
        <w:rPr>
          <w:rFonts w:ascii="Times New Roman" w:hAnsi="Times New Roman"/>
          <w:lang w:val="pt-BR"/>
        </w:rPr>
        <w:t>.</w:t>
      </w:r>
    </w:p>
    <w:p w14:paraId="181E1570" w14:textId="77777777" w:rsidR="00CB72BD" w:rsidRPr="00382938" w:rsidRDefault="00CB72BD">
      <w:pPr>
        <w:pStyle w:val="Body1"/>
        <w:spacing w:line="240" w:lineRule="auto"/>
        <w:jc w:val="both"/>
        <w:rPr>
          <w:rFonts w:ascii="Times New Roman" w:hAnsi="Times New Roman"/>
          <w:sz w:val="18"/>
          <w:lang w:val="pt-BR"/>
        </w:rPr>
      </w:pPr>
      <w:r w:rsidRPr="00382938">
        <w:rPr>
          <w:rFonts w:ascii="Times New Roman" w:hAnsi="Times New Roman"/>
          <w:sz w:val="18"/>
          <w:u w:val="single"/>
          <w:lang w:val="pt-BR"/>
        </w:rPr>
        <w:t>Observação Cautelar em Relação a Declarações sobre Perspectivas Futuras</w:t>
      </w:r>
      <w:r w:rsidRPr="00382938">
        <w:rPr>
          <w:rFonts w:ascii="Times New Roman" w:hAnsi="Times New Roman"/>
          <w:sz w:val="18"/>
          <w:lang w:val="pt-BR"/>
        </w:rPr>
        <w:t xml:space="preserve">: As informações apresentadas neste </w:t>
      </w:r>
      <w:proofErr w:type="spellStart"/>
      <w:r w:rsidRPr="00382938">
        <w:rPr>
          <w:rFonts w:ascii="Times New Roman" w:hAnsi="Times New Roman"/>
          <w:sz w:val="18"/>
          <w:lang w:val="pt-BR"/>
        </w:rPr>
        <w:t>press</w:t>
      </w:r>
      <w:proofErr w:type="spellEnd"/>
      <w:r w:rsidRPr="00382938">
        <w:rPr>
          <w:rFonts w:ascii="Times New Roman" w:hAnsi="Times New Roman"/>
          <w:sz w:val="18"/>
          <w:lang w:val="pt-BR"/>
        </w:rPr>
        <w:t xml:space="preserve"> release que </w:t>
      </w:r>
      <w:proofErr w:type="gramStart"/>
      <w:r w:rsidRPr="00382938">
        <w:rPr>
          <w:rFonts w:ascii="Times New Roman" w:hAnsi="Times New Roman"/>
          <w:sz w:val="18"/>
          <w:lang w:val="pt-BR"/>
        </w:rPr>
        <w:t>envolvam</w:t>
      </w:r>
      <w:proofErr w:type="gramEnd"/>
      <w:r w:rsidRPr="00382938">
        <w:rPr>
          <w:rFonts w:ascii="Times New Roman" w:hAnsi="Times New Roman"/>
          <w:sz w:val="18"/>
          <w:lang w:val="pt-BR"/>
        </w:rPr>
        <w:t xml:space="preserve"> expectativas, planos, intenções ou estratégias da Blizzard Entertainment com relação a planos futuros, incluindo afirmações sobre a versão console de </w:t>
      </w:r>
      <w:proofErr w:type="spellStart"/>
      <w:r w:rsidRPr="00382938">
        <w:rPr>
          <w:rFonts w:ascii="Times New Roman" w:hAnsi="Times New Roman"/>
          <w:i/>
          <w:sz w:val="18"/>
          <w:lang w:val="pt-BR"/>
        </w:rPr>
        <w:t>Diablo</w:t>
      </w:r>
      <w:proofErr w:type="spellEnd"/>
      <w:r w:rsidRPr="00382938">
        <w:rPr>
          <w:rFonts w:ascii="Times New Roman" w:hAnsi="Times New Roman"/>
          <w:i/>
          <w:sz w:val="18"/>
          <w:lang w:val="pt-BR"/>
        </w:rPr>
        <w:t xml:space="preserve"> III</w:t>
      </w:r>
      <w:r w:rsidRPr="00382938">
        <w:rPr>
          <w:rFonts w:ascii="Times New Roman" w:hAnsi="Times New Roman"/>
          <w:sz w:val="18"/>
          <w:lang w:val="pt-BR"/>
        </w:rPr>
        <w:t xml:space="preserve">, são afirmações de expectativas futuras que não são fatos e envolvem diversos riscos e incertezas. Fatores que poderiam fazer com que os resultados futuros reais da Blizzard Entertainment diferissem dos expressos nas declarações sobre perspectivas futuras apresentadas neste comunicado incluem atrasos inesperados de produtos e outros fatores identificados na seção fatores de risco do mais recente relatório da </w:t>
      </w:r>
      <w:proofErr w:type="spellStart"/>
      <w:r w:rsidRPr="00382938">
        <w:rPr>
          <w:rFonts w:ascii="Times New Roman" w:hAnsi="Times New Roman"/>
          <w:sz w:val="18"/>
          <w:lang w:val="pt-BR"/>
        </w:rPr>
        <w:t>Activision</w:t>
      </w:r>
      <w:proofErr w:type="spellEnd"/>
      <w:r w:rsidRPr="00382938">
        <w:rPr>
          <w:rFonts w:ascii="Times New Roman" w:hAnsi="Times New Roman"/>
          <w:sz w:val="18"/>
          <w:lang w:val="pt-BR"/>
        </w:rPr>
        <w:t xml:space="preserve"> Blizzard no </w:t>
      </w:r>
      <w:proofErr w:type="spellStart"/>
      <w:r w:rsidRPr="00382938">
        <w:rPr>
          <w:rFonts w:ascii="Times New Roman" w:hAnsi="Times New Roman"/>
          <w:sz w:val="18"/>
          <w:lang w:val="pt-BR"/>
        </w:rPr>
        <w:t>Form</w:t>
      </w:r>
      <w:proofErr w:type="spellEnd"/>
      <w:r w:rsidRPr="00382938">
        <w:rPr>
          <w:rFonts w:ascii="Times New Roman" w:hAnsi="Times New Roman"/>
          <w:sz w:val="18"/>
          <w:lang w:val="pt-BR"/>
        </w:rPr>
        <w:t xml:space="preserve"> 10-K e qualquer relatório trimestral subsequente no </w:t>
      </w:r>
      <w:proofErr w:type="spellStart"/>
      <w:r w:rsidRPr="00382938">
        <w:rPr>
          <w:rFonts w:ascii="Times New Roman" w:hAnsi="Times New Roman"/>
          <w:sz w:val="18"/>
          <w:lang w:val="pt-BR"/>
        </w:rPr>
        <w:t>Form</w:t>
      </w:r>
      <w:proofErr w:type="spellEnd"/>
      <w:r w:rsidRPr="00382938">
        <w:rPr>
          <w:rFonts w:ascii="Times New Roman" w:hAnsi="Times New Roman"/>
          <w:sz w:val="18"/>
          <w:lang w:val="pt-BR"/>
        </w:rPr>
        <w:t xml:space="preserve"> 10-Q. As declarações de perspectivas futuras deste comunicado se baseiam nas informações disponíveis à Blizzard Entertainment e à </w:t>
      </w:r>
      <w:proofErr w:type="spellStart"/>
      <w:r w:rsidRPr="00382938">
        <w:rPr>
          <w:rFonts w:ascii="Times New Roman" w:hAnsi="Times New Roman"/>
          <w:sz w:val="18"/>
          <w:lang w:val="pt-BR"/>
        </w:rPr>
        <w:t>Activision</w:t>
      </w:r>
      <w:proofErr w:type="spellEnd"/>
      <w:r w:rsidRPr="00382938">
        <w:rPr>
          <w:rFonts w:ascii="Times New Roman" w:hAnsi="Times New Roman"/>
          <w:sz w:val="18"/>
          <w:lang w:val="pt-BR"/>
        </w:rPr>
        <w:t xml:space="preserve"> Blizzard na data deste comunicado; nem a Blizzard Entertainment nem a </w:t>
      </w:r>
      <w:proofErr w:type="spellStart"/>
      <w:r w:rsidRPr="00382938">
        <w:rPr>
          <w:rFonts w:ascii="Times New Roman" w:hAnsi="Times New Roman"/>
          <w:sz w:val="18"/>
          <w:lang w:val="pt-BR"/>
        </w:rPr>
        <w:t>Activision</w:t>
      </w:r>
      <w:proofErr w:type="spellEnd"/>
      <w:r w:rsidRPr="00382938">
        <w:rPr>
          <w:rFonts w:ascii="Times New Roman" w:hAnsi="Times New Roman"/>
          <w:sz w:val="18"/>
          <w:lang w:val="pt-BR"/>
        </w:rPr>
        <w:t xml:space="preserve"> Blizzard assumem qualquer obrigação de atualizar tais declarações de perspectivas futuras. As declarações de perspectivas futuras, consideradas verdadeiras ao serem feitas, podem acabar por se provarem incorretas. Essas declarações não são garantia de desempenho futuro da Blizzard Entertainment ou da </w:t>
      </w:r>
      <w:proofErr w:type="spellStart"/>
      <w:r w:rsidRPr="00382938">
        <w:rPr>
          <w:rFonts w:ascii="Times New Roman" w:hAnsi="Times New Roman"/>
          <w:sz w:val="18"/>
          <w:lang w:val="pt-BR"/>
        </w:rPr>
        <w:t>Activision</w:t>
      </w:r>
      <w:proofErr w:type="spellEnd"/>
      <w:r w:rsidRPr="00382938">
        <w:rPr>
          <w:rFonts w:ascii="Times New Roman" w:hAnsi="Times New Roman"/>
          <w:sz w:val="18"/>
          <w:lang w:val="pt-BR"/>
        </w:rPr>
        <w:t xml:space="preserve"> Blizzard e estão sujeitas a riscos, incertezas e outros fatores, alguns dos quais estão além do controle e podem fazer com que os resultados reais sejam substancialmente diferentes das expectativas atuais.</w:t>
      </w:r>
    </w:p>
    <w:sectPr w:rsidR="00CB72BD" w:rsidRPr="00382938" w:rsidSect="002275F6">
      <w:headerReference w:type="default" r:id="rId14"/>
      <w:footerReference w:type="first" r:id="rId15"/>
      <w:pgSz w:w="12240" w:h="15840" w:code="1"/>
      <w:pgMar w:top="1008" w:right="1440" w:bottom="1008"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A7FC3B" w14:textId="77777777" w:rsidR="0024529C" w:rsidRDefault="0024529C" w:rsidP="00FD5EE1">
      <w:r>
        <w:separator/>
      </w:r>
    </w:p>
  </w:endnote>
  <w:endnote w:type="continuationSeparator" w:id="0">
    <w:p w14:paraId="64517405" w14:textId="77777777" w:rsidR="0024529C" w:rsidRDefault="0024529C" w:rsidP="00FD5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F0376C" w14:textId="77777777" w:rsidR="00FD5EE1" w:rsidRPr="002275F6" w:rsidRDefault="00FD5EE1" w:rsidP="002275F6">
    <w:pPr>
      <w:pStyle w:val="Rodap"/>
      <w:jc w:val="center"/>
      <w:rPr>
        <w:i/>
      </w:rPr>
    </w:pPr>
    <w:r>
      <w:rPr>
        <w:i/>
      </w:rPr>
      <w:t>(</w:t>
    </w:r>
    <w:proofErr w:type="gramStart"/>
    <w:r>
      <w:rPr>
        <w:i/>
      </w:rPr>
      <w:t>more</w:t>
    </w:r>
    <w:proofErr w:type="gramEnd"/>
    <w:r>
      <w:rPr>
        <w:i/>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811FB9" w14:textId="77777777" w:rsidR="0024529C" w:rsidRDefault="0024529C" w:rsidP="00FD5EE1">
      <w:r>
        <w:separator/>
      </w:r>
    </w:p>
  </w:footnote>
  <w:footnote w:type="continuationSeparator" w:id="0">
    <w:p w14:paraId="74716786" w14:textId="77777777" w:rsidR="0024529C" w:rsidRDefault="0024529C" w:rsidP="00FD5E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345FD3" w14:textId="3CA48DFC" w:rsidR="00FD5EE1" w:rsidRPr="002275F6" w:rsidRDefault="00FD5EE1">
    <w:pPr>
      <w:pStyle w:val="Cabealho"/>
      <w:rPr>
        <w:i/>
        <w:sz w:val="18"/>
        <w:szCs w:val="18"/>
      </w:rPr>
    </w:pPr>
    <w:r w:rsidRPr="002275F6">
      <w:rPr>
        <w:i/>
        <w:sz w:val="18"/>
        <w:szCs w:val="18"/>
      </w:rPr>
      <w:t xml:space="preserve">Diablo III </w:t>
    </w:r>
    <w:r w:rsidR="00836A04">
      <w:rPr>
        <w:i/>
        <w:sz w:val="18"/>
        <w:szCs w:val="18"/>
      </w:rPr>
      <w:t>Console Street Date</w:t>
    </w:r>
  </w:p>
  <w:p w14:paraId="634CE682" w14:textId="77777777" w:rsidR="00FD5EE1" w:rsidRPr="002275F6" w:rsidRDefault="00FD5EE1">
    <w:pPr>
      <w:pStyle w:val="Cabealho"/>
      <w:rPr>
        <w:i/>
        <w:sz w:val="18"/>
        <w:szCs w:val="18"/>
      </w:rPr>
    </w:pPr>
    <w:r w:rsidRPr="002275F6">
      <w:rPr>
        <w:i/>
        <w:sz w:val="18"/>
        <w:szCs w:val="18"/>
      </w:rPr>
      <w:t xml:space="preserve">Page </w:t>
    </w:r>
    <w:r w:rsidRPr="002275F6">
      <w:rPr>
        <w:i/>
        <w:sz w:val="18"/>
        <w:szCs w:val="18"/>
      </w:rPr>
      <w:fldChar w:fldCharType="begin"/>
    </w:r>
    <w:r w:rsidRPr="002275F6">
      <w:rPr>
        <w:i/>
        <w:sz w:val="18"/>
        <w:szCs w:val="18"/>
      </w:rPr>
      <w:instrText xml:space="preserve"> PAGE   \* MERGEFORMAT </w:instrText>
    </w:r>
    <w:r w:rsidRPr="002275F6">
      <w:rPr>
        <w:i/>
        <w:sz w:val="18"/>
        <w:szCs w:val="18"/>
      </w:rPr>
      <w:fldChar w:fldCharType="separate"/>
    </w:r>
    <w:r w:rsidR="00E9261C">
      <w:rPr>
        <w:i/>
        <w:noProof/>
        <w:sz w:val="18"/>
        <w:szCs w:val="18"/>
      </w:rPr>
      <w:t>2</w:t>
    </w:r>
    <w:r w:rsidRPr="002275F6">
      <w:rPr>
        <w:i/>
        <w:noProof/>
        <w:sz w:val="18"/>
        <w:szCs w:val="1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3"/>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noLineBreaksAfter w:lang="ja-JP" w:val="‘“(〔[{〈《「『【⦅〘〖«〝︵︷︹︻︽︿﹁﹃﹇﹙﹛﹝｢"/>
  <w:noLineBreaksBefore w:lang="ja-JP" w:val="’”)〕]}〉"/>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06C"/>
    <w:rsid w:val="000169EC"/>
    <w:rsid w:val="00037113"/>
    <w:rsid w:val="000809BD"/>
    <w:rsid w:val="00090BA8"/>
    <w:rsid w:val="000B745B"/>
    <w:rsid w:val="0010455F"/>
    <w:rsid w:val="00124084"/>
    <w:rsid w:val="001328CA"/>
    <w:rsid w:val="00133F78"/>
    <w:rsid w:val="00134C84"/>
    <w:rsid w:val="00135399"/>
    <w:rsid w:val="0015376F"/>
    <w:rsid w:val="00155915"/>
    <w:rsid w:val="001613D7"/>
    <w:rsid w:val="0018314C"/>
    <w:rsid w:val="00183CCE"/>
    <w:rsid w:val="001A00EA"/>
    <w:rsid w:val="001A5509"/>
    <w:rsid w:val="001D5C69"/>
    <w:rsid w:val="001E3102"/>
    <w:rsid w:val="001F2A53"/>
    <w:rsid w:val="002155F9"/>
    <w:rsid w:val="002275F6"/>
    <w:rsid w:val="0024529C"/>
    <w:rsid w:val="00272560"/>
    <w:rsid w:val="00280062"/>
    <w:rsid w:val="00280A73"/>
    <w:rsid w:val="002A1A4C"/>
    <w:rsid w:val="002A5ED8"/>
    <w:rsid w:val="002C744D"/>
    <w:rsid w:val="002C768C"/>
    <w:rsid w:val="002E28B7"/>
    <w:rsid w:val="002E65CB"/>
    <w:rsid w:val="003209D3"/>
    <w:rsid w:val="00340B5D"/>
    <w:rsid w:val="003477B7"/>
    <w:rsid w:val="003559DE"/>
    <w:rsid w:val="0036422B"/>
    <w:rsid w:val="00382938"/>
    <w:rsid w:val="00385831"/>
    <w:rsid w:val="00397F6C"/>
    <w:rsid w:val="003B6676"/>
    <w:rsid w:val="003D238E"/>
    <w:rsid w:val="003D7CD3"/>
    <w:rsid w:val="003E258B"/>
    <w:rsid w:val="003F37B5"/>
    <w:rsid w:val="00400B43"/>
    <w:rsid w:val="00404FC7"/>
    <w:rsid w:val="00406695"/>
    <w:rsid w:val="00426537"/>
    <w:rsid w:val="00430AAD"/>
    <w:rsid w:val="00431551"/>
    <w:rsid w:val="00434C9C"/>
    <w:rsid w:val="004900B2"/>
    <w:rsid w:val="004B2629"/>
    <w:rsid w:val="004B2BCF"/>
    <w:rsid w:val="004C3FBC"/>
    <w:rsid w:val="004D7857"/>
    <w:rsid w:val="004E4370"/>
    <w:rsid w:val="004F11BA"/>
    <w:rsid w:val="00523C47"/>
    <w:rsid w:val="0054699B"/>
    <w:rsid w:val="00551201"/>
    <w:rsid w:val="00586609"/>
    <w:rsid w:val="00591728"/>
    <w:rsid w:val="005A62A0"/>
    <w:rsid w:val="005A6599"/>
    <w:rsid w:val="005C3DD2"/>
    <w:rsid w:val="00604326"/>
    <w:rsid w:val="00620521"/>
    <w:rsid w:val="0062593B"/>
    <w:rsid w:val="006277F0"/>
    <w:rsid w:val="006309A2"/>
    <w:rsid w:val="006329E2"/>
    <w:rsid w:val="00637CF6"/>
    <w:rsid w:val="00641503"/>
    <w:rsid w:val="006422BC"/>
    <w:rsid w:val="00653EC4"/>
    <w:rsid w:val="00673B6E"/>
    <w:rsid w:val="00676232"/>
    <w:rsid w:val="006D508A"/>
    <w:rsid w:val="006E23ED"/>
    <w:rsid w:val="006E4B68"/>
    <w:rsid w:val="00715C4C"/>
    <w:rsid w:val="0077006C"/>
    <w:rsid w:val="00783D11"/>
    <w:rsid w:val="007854E1"/>
    <w:rsid w:val="007F3443"/>
    <w:rsid w:val="00805DA9"/>
    <w:rsid w:val="00807AE4"/>
    <w:rsid w:val="0081358E"/>
    <w:rsid w:val="008154CB"/>
    <w:rsid w:val="00835496"/>
    <w:rsid w:val="00836A04"/>
    <w:rsid w:val="008653E3"/>
    <w:rsid w:val="00867910"/>
    <w:rsid w:val="00886543"/>
    <w:rsid w:val="008B6BF3"/>
    <w:rsid w:val="008E20EE"/>
    <w:rsid w:val="008E5F0B"/>
    <w:rsid w:val="008E6840"/>
    <w:rsid w:val="008F4596"/>
    <w:rsid w:val="009329C0"/>
    <w:rsid w:val="00934E4C"/>
    <w:rsid w:val="00940A50"/>
    <w:rsid w:val="00962E8D"/>
    <w:rsid w:val="00970991"/>
    <w:rsid w:val="009748D5"/>
    <w:rsid w:val="009A49FC"/>
    <w:rsid w:val="009C290A"/>
    <w:rsid w:val="009C5A36"/>
    <w:rsid w:val="009F3A0E"/>
    <w:rsid w:val="00A066B9"/>
    <w:rsid w:val="00A17BE3"/>
    <w:rsid w:val="00A30479"/>
    <w:rsid w:val="00A54CB1"/>
    <w:rsid w:val="00A94069"/>
    <w:rsid w:val="00AA58E3"/>
    <w:rsid w:val="00AA72CB"/>
    <w:rsid w:val="00AD11FC"/>
    <w:rsid w:val="00AD6EDA"/>
    <w:rsid w:val="00B26DE8"/>
    <w:rsid w:val="00B43122"/>
    <w:rsid w:val="00B529F1"/>
    <w:rsid w:val="00B53230"/>
    <w:rsid w:val="00B63FF6"/>
    <w:rsid w:val="00B67FC7"/>
    <w:rsid w:val="00B829A2"/>
    <w:rsid w:val="00B90332"/>
    <w:rsid w:val="00B95C28"/>
    <w:rsid w:val="00BA1F3D"/>
    <w:rsid w:val="00BA3801"/>
    <w:rsid w:val="00BB66D1"/>
    <w:rsid w:val="00BC4708"/>
    <w:rsid w:val="00BC54EA"/>
    <w:rsid w:val="00BE2757"/>
    <w:rsid w:val="00BE619E"/>
    <w:rsid w:val="00BF5FF5"/>
    <w:rsid w:val="00C12687"/>
    <w:rsid w:val="00C13656"/>
    <w:rsid w:val="00C20FD8"/>
    <w:rsid w:val="00C46B33"/>
    <w:rsid w:val="00C55E77"/>
    <w:rsid w:val="00C55ED5"/>
    <w:rsid w:val="00C564BC"/>
    <w:rsid w:val="00C60BD0"/>
    <w:rsid w:val="00C64613"/>
    <w:rsid w:val="00C70D62"/>
    <w:rsid w:val="00C75046"/>
    <w:rsid w:val="00C77273"/>
    <w:rsid w:val="00C77986"/>
    <w:rsid w:val="00CA24F3"/>
    <w:rsid w:val="00CA2A1A"/>
    <w:rsid w:val="00CB0989"/>
    <w:rsid w:val="00CB72BD"/>
    <w:rsid w:val="00CB7815"/>
    <w:rsid w:val="00CD4B69"/>
    <w:rsid w:val="00D06C9E"/>
    <w:rsid w:val="00D1239D"/>
    <w:rsid w:val="00D20064"/>
    <w:rsid w:val="00D334DC"/>
    <w:rsid w:val="00D47F7F"/>
    <w:rsid w:val="00D733E2"/>
    <w:rsid w:val="00D767D2"/>
    <w:rsid w:val="00DB5AD6"/>
    <w:rsid w:val="00DC7928"/>
    <w:rsid w:val="00DD7445"/>
    <w:rsid w:val="00DE20BA"/>
    <w:rsid w:val="00E07EC0"/>
    <w:rsid w:val="00E20738"/>
    <w:rsid w:val="00E26072"/>
    <w:rsid w:val="00E3684B"/>
    <w:rsid w:val="00E51F2E"/>
    <w:rsid w:val="00E52711"/>
    <w:rsid w:val="00E55D57"/>
    <w:rsid w:val="00E9261C"/>
    <w:rsid w:val="00E94B9F"/>
    <w:rsid w:val="00EA3D92"/>
    <w:rsid w:val="00EA54D1"/>
    <w:rsid w:val="00EA6935"/>
    <w:rsid w:val="00EA7D55"/>
    <w:rsid w:val="00EC3EB3"/>
    <w:rsid w:val="00ED5A24"/>
    <w:rsid w:val="00F047E2"/>
    <w:rsid w:val="00F10236"/>
    <w:rsid w:val="00F17586"/>
    <w:rsid w:val="00F33338"/>
    <w:rsid w:val="00F414B5"/>
    <w:rsid w:val="00F53AA4"/>
    <w:rsid w:val="00F70348"/>
    <w:rsid w:val="00FA0EC5"/>
    <w:rsid w:val="00FC461F"/>
    <w:rsid w:val="00FD5EE1"/>
    <w:rsid w:val="00FE69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yle="mso-wrap-style:none">
      <v:stroke weight="0" endcap="round"/>
      <v:textbox style="mso-column-count:0;mso-column-margin:0" inset="0,0,0,0"/>
    </o:shapedefaults>
    <o:shapelayout v:ext="edit">
      <o:idmap v:ext="edit" data="1"/>
    </o:shapelayout>
  </w:shapeDefaults>
  <w:doNotEmbedSmartTags/>
  <w:decimalSymbol w:val=","/>
  <w:listSeparator w:val=";"/>
  <w14:docId w14:val="5C71D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Pr>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Body1">
    <w:name w:val="Body 1"/>
    <w:pPr>
      <w:spacing w:after="200" w:line="276" w:lineRule="auto"/>
      <w:outlineLvl w:val="0"/>
    </w:pPr>
    <w:rPr>
      <w:rFonts w:ascii="Helvetica" w:eastAsia="Arial Unicode MS" w:hAnsi="Helvetica"/>
      <w:color w:val="000000"/>
      <w:sz w:val="22"/>
      <w:u w:color="000000"/>
    </w:rPr>
  </w:style>
  <w:style w:type="character" w:styleId="Hyperlink">
    <w:name w:val="Hyperlink"/>
    <w:rPr>
      <w:color w:val="0000FF"/>
      <w:u w:val="single" w:color="0000FF"/>
    </w:rPr>
  </w:style>
  <w:style w:type="character" w:styleId="Refdecomentrio">
    <w:name w:val="annotation reference"/>
    <w:locked/>
    <w:rsid w:val="00676232"/>
    <w:rPr>
      <w:sz w:val="16"/>
      <w:szCs w:val="16"/>
    </w:rPr>
  </w:style>
  <w:style w:type="paragraph" w:styleId="Textodecomentrio">
    <w:name w:val="annotation text"/>
    <w:basedOn w:val="Normal"/>
    <w:link w:val="TextodecomentrioChar"/>
    <w:locked/>
    <w:rsid w:val="00676232"/>
    <w:rPr>
      <w:sz w:val="20"/>
      <w:szCs w:val="20"/>
    </w:rPr>
  </w:style>
  <w:style w:type="character" w:customStyle="1" w:styleId="TextodecomentrioChar">
    <w:name w:val="Texto de comentário Char"/>
    <w:basedOn w:val="Fontepargpadro"/>
    <w:link w:val="Textodecomentrio"/>
    <w:rsid w:val="00676232"/>
  </w:style>
  <w:style w:type="paragraph" w:styleId="Assuntodocomentrio">
    <w:name w:val="annotation subject"/>
    <w:basedOn w:val="Textodecomentrio"/>
    <w:next w:val="Textodecomentrio"/>
    <w:link w:val="AssuntodocomentrioChar"/>
    <w:locked/>
    <w:rsid w:val="00676232"/>
    <w:rPr>
      <w:b/>
      <w:bCs/>
    </w:rPr>
  </w:style>
  <w:style w:type="character" w:customStyle="1" w:styleId="AssuntodocomentrioChar">
    <w:name w:val="Assunto do comentário Char"/>
    <w:link w:val="Assuntodocomentrio"/>
    <w:rsid w:val="00676232"/>
    <w:rPr>
      <w:b/>
      <w:bCs/>
    </w:rPr>
  </w:style>
  <w:style w:type="paragraph" w:styleId="Reviso">
    <w:name w:val="Revision"/>
    <w:hidden/>
    <w:uiPriority w:val="99"/>
    <w:semiHidden/>
    <w:rsid w:val="00676232"/>
    <w:rPr>
      <w:sz w:val="24"/>
      <w:szCs w:val="24"/>
    </w:rPr>
  </w:style>
  <w:style w:type="paragraph" w:styleId="Textodebalo">
    <w:name w:val="Balloon Text"/>
    <w:basedOn w:val="Normal"/>
    <w:link w:val="TextodebaloChar"/>
    <w:locked/>
    <w:rsid w:val="00676232"/>
    <w:rPr>
      <w:rFonts w:ascii="Tahoma" w:hAnsi="Tahoma" w:cs="Tahoma"/>
      <w:sz w:val="16"/>
      <w:szCs w:val="16"/>
    </w:rPr>
  </w:style>
  <w:style w:type="character" w:customStyle="1" w:styleId="TextodebaloChar">
    <w:name w:val="Texto de balão Char"/>
    <w:link w:val="Textodebalo"/>
    <w:rsid w:val="00676232"/>
    <w:rPr>
      <w:rFonts w:ascii="Tahoma" w:hAnsi="Tahoma" w:cs="Tahoma"/>
      <w:sz w:val="16"/>
      <w:szCs w:val="16"/>
    </w:rPr>
  </w:style>
  <w:style w:type="character" w:styleId="HiperlinkVisitado">
    <w:name w:val="FollowedHyperlink"/>
    <w:basedOn w:val="Fontepargpadro"/>
    <w:locked/>
    <w:rsid w:val="002A1A4C"/>
    <w:rPr>
      <w:color w:val="800080" w:themeColor="followedHyperlink"/>
      <w:u w:val="single"/>
    </w:rPr>
  </w:style>
  <w:style w:type="paragraph" w:styleId="Ttulo">
    <w:name w:val="Title"/>
    <w:basedOn w:val="Normal"/>
    <w:next w:val="Subttulo"/>
    <w:link w:val="TtuloChar"/>
    <w:qFormat/>
    <w:locked/>
    <w:rsid w:val="002155F9"/>
    <w:pPr>
      <w:suppressAutoHyphens/>
      <w:jc w:val="center"/>
    </w:pPr>
    <w:rPr>
      <w:rFonts w:ascii="Arial" w:hAnsi="Arial"/>
      <w:b/>
      <w:szCs w:val="20"/>
      <w:lang w:eastAsia="ar-SA"/>
    </w:rPr>
  </w:style>
  <w:style w:type="character" w:customStyle="1" w:styleId="TtuloChar">
    <w:name w:val="Título Char"/>
    <w:basedOn w:val="Fontepargpadro"/>
    <w:link w:val="Ttulo"/>
    <w:rsid w:val="002155F9"/>
    <w:rPr>
      <w:rFonts w:ascii="Arial" w:hAnsi="Arial"/>
      <w:b/>
      <w:sz w:val="24"/>
      <w:lang w:eastAsia="ar-SA"/>
    </w:rPr>
  </w:style>
  <w:style w:type="paragraph" w:styleId="Subttulo">
    <w:name w:val="Subtitle"/>
    <w:basedOn w:val="Normal"/>
    <w:next w:val="Corpodetexto"/>
    <w:link w:val="SubttuloChar"/>
    <w:qFormat/>
    <w:locked/>
    <w:rsid w:val="002155F9"/>
    <w:pPr>
      <w:keepNext/>
      <w:suppressAutoHyphens/>
      <w:spacing w:before="240" w:after="120"/>
      <w:jc w:val="center"/>
    </w:pPr>
    <w:rPr>
      <w:rFonts w:ascii="Arial" w:eastAsia="MS Mincho" w:hAnsi="Arial" w:cs="Tahoma"/>
      <w:i/>
      <w:iCs/>
      <w:sz w:val="28"/>
      <w:szCs w:val="28"/>
      <w:lang w:eastAsia="ar-SA"/>
    </w:rPr>
  </w:style>
  <w:style w:type="character" w:customStyle="1" w:styleId="SubttuloChar">
    <w:name w:val="Subtítulo Char"/>
    <w:basedOn w:val="Fontepargpadro"/>
    <w:link w:val="Subttulo"/>
    <w:rsid w:val="002155F9"/>
    <w:rPr>
      <w:rFonts w:ascii="Arial" w:eastAsia="MS Mincho" w:hAnsi="Arial" w:cs="Tahoma"/>
      <w:i/>
      <w:iCs/>
      <w:sz w:val="28"/>
      <w:szCs w:val="28"/>
      <w:lang w:eastAsia="ar-SA"/>
    </w:rPr>
  </w:style>
  <w:style w:type="paragraph" w:styleId="Corpodetexto">
    <w:name w:val="Body Text"/>
    <w:basedOn w:val="Normal"/>
    <w:link w:val="CorpodetextoChar"/>
    <w:locked/>
    <w:rsid w:val="002155F9"/>
    <w:pPr>
      <w:spacing w:after="120"/>
    </w:pPr>
  </w:style>
  <w:style w:type="character" w:customStyle="1" w:styleId="CorpodetextoChar">
    <w:name w:val="Corpo de texto Char"/>
    <w:basedOn w:val="Fontepargpadro"/>
    <w:link w:val="Corpodetexto"/>
    <w:rsid w:val="002155F9"/>
    <w:rPr>
      <w:sz w:val="24"/>
      <w:szCs w:val="24"/>
    </w:rPr>
  </w:style>
  <w:style w:type="character" w:styleId="nfase">
    <w:name w:val="Emphasis"/>
    <w:basedOn w:val="Fontepargpadro"/>
    <w:uiPriority w:val="20"/>
    <w:qFormat/>
    <w:locked/>
    <w:rsid w:val="003B6676"/>
    <w:rPr>
      <w:i/>
      <w:iCs/>
    </w:rPr>
  </w:style>
  <w:style w:type="paragraph" w:styleId="Cabealho">
    <w:name w:val="header"/>
    <w:basedOn w:val="Normal"/>
    <w:link w:val="CabealhoChar"/>
    <w:locked/>
    <w:rsid w:val="00FD5EE1"/>
    <w:pPr>
      <w:tabs>
        <w:tab w:val="center" w:pos="4680"/>
        <w:tab w:val="right" w:pos="9360"/>
      </w:tabs>
    </w:pPr>
  </w:style>
  <w:style w:type="character" w:customStyle="1" w:styleId="CabealhoChar">
    <w:name w:val="Cabeçalho Char"/>
    <w:basedOn w:val="Fontepargpadro"/>
    <w:link w:val="Cabealho"/>
    <w:rsid w:val="00FD5EE1"/>
    <w:rPr>
      <w:sz w:val="24"/>
      <w:szCs w:val="24"/>
    </w:rPr>
  </w:style>
  <w:style w:type="paragraph" w:styleId="Rodap">
    <w:name w:val="footer"/>
    <w:basedOn w:val="Normal"/>
    <w:link w:val="RodapChar"/>
    <w:locked/>
    <w:rsid w:val="00FD5EE1"/>
    <w:pPr>
      <w:tabs>
        <w:tab w:val="center" w:pos="4680"/>
        <w:tab w:val="right" w:pos="9360"/>
      </w:tabs>
    </w:pPr>
  </w:style>
  <w:style w:type="character" w:customStyle="1" w:styleId="RodapChar">
    <w:name w:val="Rodapé Char"/>
    <w:basedOn w:val="Fontepargpadro"/>
    <w:link w:val="Rodap"/>
    <w:rsid w:val="00FD5EE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Pr>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Body1">
    <w:name w:val="Body 1"/>
    <w:pPr>
      <w:spacing w:after="200" w:line="276" w:lineRule="auto"/>
      <w:outlineLvl w:val="0"/>
    </w:pPr>
    <w:rPr>
      <w:rFonts w:ascii="Helvetica" w:eastAsia="Arial Unicode MS" w:hAnsi="Helvetica"/>
      <w:color w:val="000000"/>
      <w:sz w:val="22"/>
      <w:u w:color="000000"/>
    </w:rPr>
  </w:style>
  <w:style w:type="character" w:styleId="Hyperlink">
    <w:name w:val="Hyperlink"/>
    <w:rPr>
      <w:color w:val="0000FF"/>
      <w:u w:val="single" w:color="0000FF"/>
    </w:rPr>
  </w:style>
  <w:style w:type="character" w:styleId="Refdecomentrio">
    <w:name w:val="annotation reference"/>
    <w:locked/>
    <w:rsid w:val="00676232"/>
    <w:rPr>
      <w:sz w:val="16"/>
      <w:szCs w:val="16"/>
    </w:rPr>
  </w:style>
  <w:style w:type="paragraph" w:styleId="Textodecomentrio">
    <w:name w:val="annotation text"/>
    <w:basedOn w:val="Normal"/>
    <w:link w:val="TextodecomentrioChar"/>
    <w:locked/>
    <w:rsid w:val="00676232"/>
    <w:rPr>
      <w:sz w:val="20"/>
      <w:szCs w:val="20"/>
    </w:rPr>
  </w:style>
  <w:style w:type="character" w:customStyle="1" w:styleId="TextodecomentrioChar">
    <w:name w:val="Texto de comentário Char"/>
    <w:basedOn w:val="Fontepargpadro"/>
    <w:link w:val="Textodecomentrio"/>
    <w:rsid w:val="00676232"/>
  </w:style>
  <w:style w:type="paragraph" w:styleId="Assuntodocomentrio">
    <w:name w:val="annotation subject"/>
    <w:basedOn w:val="Textodecomentrio"/>
    <w:next w:val="Textodecomentrio"/>
    <w:link w:val="AssuntodocomentrioChar"/>
    <w:locked/>
    <w:rsid w:val="00676232"/>
    <w:rPr>
      <w:b/>
      <w:bCs/>
    </w:rPr>
  </w:style>
  <w:style w:type="character" w:customStyle="1" w:styleId="AssuntodocomentrioChar">
    <w:name w:val="Assunto do comentário Char"/>
    <w:link w:val="Assuntodocomentrio"/>
    <w:rsid w:val="00676232"/>
    <w:rPr>
      <w:b/>
      <w:bCs/>
    </w:rPr>
  </w:style>
  <w:style w:type="paragraph" w:styleId="Reviso">
    <w:name w:val="Revision"/>
    <w:hidden/>
    <w:uiPriority w:val="99"/>
    <w:semiHidden/>
    <w:rsid w:val="00676232"/>
    <w:rPr>
      <w:sz w:val="24"/>
      <w:szCs w:val="24"/>
    </w:rPr>
  </w:style>
  <w:style w:type="paragraph" w:styleId="Textodebalo">
    <w:name w:val="Balloon Text"/>
    <w:basedOn w:val="Normal"/>
    <w:link w:val="TextodebaloChar"/>
    <w:locked/>
    <w:rsid w:val="00676232"/>
    <w:rPr>
      <w:rFonts w:ascii="Tahoma" w:hAnsi="Tahoma" w:cs="Tahoma"/>
      <w:sz w:val="16"/>
      <w:szCs w:val="16"/>
    </w:rPr>
  </w:style>
  <w:style w:type="character" w:customStyle="1" w:styleId="TextodebaloChar">
    <w:name w:val="Texto de balão Char"/>
    <w:link w:val="Textodebalo"/>
    <w:rsid w:val="00676232"/>
    <w:rPr>
      <w:rFonts w:ascii="Tahoma" w:hAnsi="Tahoma" w:cs="Tahoma"/>
      <w:sz w:val="16"/>
      <w:szCs w:val="16"/>
    </w:rPr>
  </w:style>
  <w:style w:type="character" w:styleId="HiperlinkVisitado">
    <w:name w:val="FollowedHyperlink"/>
    <w:basedOn w:val="Fontepargpadro"/>
    <w:locked/>
    <w:rsid w:val="002A1A4C"/>
    <w:rPr>
      <w:color w:val="800080" w:themeColor="followedHyperlink"/>
      <w:u w:val="single"/>
    </w:rPr>
  </w:style>
  <w:style w:type="paragraph" w:styleId="Ttulo">
    <w:name w:val="Title"/>
    <w:basedOn w:val="Normal"/>
    <w:next w:val="Subttulo"/>
    <w:link w:val="TtuloChar"/>
    <w:qFormat/>
    <w:locked/>
    <w:rsid w:val="002155F9"/>
    <w:pPr>
      <w:suppressAutoHyphens/>
      <w:jc w:val="center"/>
    </w:pPr>
    <w:rPr>
      <w:rFonts w:ascii="Arial" w:hAnsi="Arial"/>
      <w:b/>
      <w:szCs w:val="20"/>
      <w:lang w:eastAsia="ar-SA"/>
    </w:rPr>
  </w:style>
  <w:style w:type="character" w:customStyle="1" w:styleId="TtuloChar">
    <w:name w:val="Título Char"/>
    <w:basedOn w:val="Fontepargpadro"/>
    <w:link w:val="Ttulo"/>
    <w:rsid w:val="002155F9"/>
    <w:rPr>
      <w:rFonts w:ascii="Arial" w:hAnsi="Arial"/>
      <w:b/>
      <w:sz w:val="24"/>
      <w:lang w:eastAsia="ar-SA"/>
    </w:rPr>
  </w:style>
  <w:style w:type="paragraph" w:styleId="Subttulo">
    <w:name w:val="Subtitle"/>
    <w:basedOn w:val="Normal"/>
    <w:next w:val="Corpodetexto"/>
    <w:link w:val="SubttuloChar"/>
    <w:qFormat/>
    <w:locked/>
    <w:rsid w:val="002155F9"/>
    <w:pPr>
      <w:keepNext/>
      <w:suppressAutoHyphens/>
      <w:spacing w:before="240" w:after="120"/>
      <w:jc w:val="center"/>
    </w:pPr>
    <w:rPr>
      <w:rFonts w:ascii="Arial" w:eastAsia="MS Mincho" w:hAnsi="Arial" w:cs="Tahoma"/>
      <w:i/>
      <w:iCs/>
      <w:sz w:val="28"/>
      <w:szCs w:val="28"/>
      <w:lang w:eastAsia="ar-SA"/>
    </w:rPr>
  </w:style>
  <w:style w:type="character" w:customStyle="1" w:styleId="SubttuloChar">
    <w:name w:val="Subtítulo Char"/>
    <w:basedOn w:val="Fontepargpadro"/>
    <w:link w:val="Subttulo"/>
    <w:rsid w:val="002155F9"/>
    <w:rPr>
      <w:rFonts w:ascii="Arial" w:eastAsia="MS Mincho" w:hAnsi="Arial" w:cs="Tahoma"/>
      <w:i/>
      <w:iCs/>
      <w:sz w:val="28"/>
      <w:szCs w:val="28"/>
      <w:lang w:eastAsia="ar-SA"/>
    </w:rPr>
  </w:style>
  <w:style w:type="paragraph" w:styleId="Corpodetexto">
    <w:name w:val="Body Text"/>
    <w:basedOn w:val="Normal"/>
    <w:link w:val="CorpodetextoChar"/>
    <w:locked/>
    <w:rsid w:val="002155F9"/>
    <w:pPr>
      <w:spacing w:after="120"/>
    </w:pPr>
  </w:style>
  <w:style w:type="character" w:customStyle="1" w:styleId="CorpodetextoChar">
    <w:name w:val="Corpo de texto Char"/>
    <w:basedOn w:val="Fontepargpadro"/>
    <w:link w:val="Corpodetexto"/>
    <w:rsid w:val="002155F9"/>
    <w:rPr>
      <w:sz w:val="24"/>
      <w:szCs w:val="24"/>
    </w:rPr>
  </w:style>
  <w:style w:type="character" w:styleId="nfase">
    <w:name w:val="Emphasis"/>
    <w:basedOn w:val="Fontepargpadro"/>
    <w:uiPriority w:val="20"/>
    <w:qFormat/>
    <w:locked/>
    <w:rsid w:val="003B6676"/>
    <w:rPr>
      <w:i/>
      <w:iCs/>
    </w:rPr>
  </w:style>
  <w:style w:type="paragraph" w:styleId="Cabealho">
    <w:name w:val="header"/>
    <w:basedOn w:val="Normal"/>
    <w:link w:val="CabealhoChar"/>
    <w:locked/>
    <w:rsid w:val="00FD5EE1"/>
    <w:pPr>
      <w:tabs>
        <w:tab w:val="center" w:pos="4680"/>
        <w:tab w:val="right" w:pos="9360"/>
      </w:tabs>
    </w:pPr>
  </w:style>
  <w:style w:type="character" w:customStyle="1" w:styleId="CabealhoChar">
    <w:name w:val="Cabeçalho Char"/>
    <w:basedOn w:val="Fontepargpadro"/>
    <w:link w:val="Cabealho"/>
    <w:rsid w:val="00FD5EE1"/>
    <w:rPr>
      <w:sz w:val="24"/>
      <w:szCs w:val="24"/>
    </w:rPr>
  </w:style>
  <w:style w:type="paragraph" w:styleId="Rodap">
    <w:name w:val="footer"/>
    <w:basedOn w:val="Normal"/>
    <w:link w:val="RodapChar"/>
    <w:locked/>
    <w:rsid w:val="00FD5EE1"/>
    <w:pPr>
      <w:tabs>
        <w:tab w:val="center" w:pos="4680"/>
        <w:tab w:val="right" w:pos="9360"/>
      </w:tabs>
    </w:pPr>
  </w:style>
  <w:style w:type="character" w:customStyle="1" w:styleId="RodapChar">
    <w:name w:val="Rodapé Char"/>
    <w:basedOn w:val="Fontepargpadro"/>
    <w:link w:val="Rodap"/>
    <w:rsid w:val="00FD5EE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306420">
      <w:bodyDiv w:val="1"/>
      <w:marLeft w:val="0"/>
      <w:marRight w:val="0"/>
      <w:marTop w:val="0"/>
      <w:marBottom w:val="0"/>
      <w:divBdr>
        <w:top w:val="none" w:sz="0" w:space="0" w:color="auto"/>
        <w:left w:val="none" w:sz="0" w:space="0" w:color="auto"/>
        <w:bottom w:val="none" w:sz="0" w:space="0" w:color="auto"/>
        <w:right w:val="none" w:sz="0" w:space="0" w:color="auto"/>
      </w:divBdr>
      <w:divsChild>
        <w:div w:id="1531067614">
          <w:marLeft w:val="0"/>
          <w:marRight w:val="0"/>
          <w:marTop w:val="0"/>
          <w:marBottom w:val="0"/>
          <w:divBdr>
            <w:top w:val="none" w:sz="0" w:space="0" w:color="auto"/>
            <w:left w:val="none" w:sz="0" w:space="0" w:color="auto"/>
            <w:bottom w:val="none" w:sz="0" w:space="0" w:color="auto"/>
            <w:right w:val="none" w:sz="0" w:space="0" w:color="auto"/>
          </w:divBdr>
        </w:div>
      </w:divsChild>
    </w:div>
    <w:div w:id="1735620249">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jobs.blizzard.com/"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diablo3.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_x002f_Issue_x0020_Date xmlns="aa3ae8c6-bf97-4134-ad5c-bdbec721ee1b" xsi:nil="true"/>
    <fa5fb746a156465eaec393f606016ade xmlns="aa3ae8c6-bf97-4134-ad5c-bdbec721ee1b">
      <Terms xmlns="http://schemas.microsoft.com/office/infopath/2007/PartnerControls"/>
    </fa5fb746a156465eaec393f606016ade>
    <TaxCatchAll xmlns="aa3ae8c6-bf97-4134-ad5c-bdbec721ee1b"/>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16B2B71A85B543A72C920438931000" ma:contentTypeVersion="3" ma:contentTypeDescription="Create a new document." ma:contentTypeScope="" ma:versionID="04c5f36b58aa00948c9085f0826158af">
  <xsd:schema xmlns:xsd="http://www.w3.org/2001/XMLSchema" xmlns:xs="http://www.w3.org/2001/XMLSchema" xmlns:p="http://schemas.microsoft.com/office/2006/metadata/properties" xmlns:ns2="aa3ae8c6-bf97-4134-ad5c-bdbec721ee1b" targetNamespace="http://schemas.microsoft.com/office/2006/metadata/properties" ma:root="true" ma:fieldsID="55d0b228cacf1b56eec258cec2d81880" ns2:_="">
    <xsd:import namespace="aa3ae8c6-bf97-4134-ad5c-bdbec721ee1b"/>
    <xsd:element name="properties">
      <xsd:complexType>
        <xsd:sequence>
          <xsd:element name="documentManagement">
            <xsd:complexType>
              <xsd:all>
                <xsd:element ref="ns2:fa5fb746a156465eaec393f606016ade" minOccurs="0"/>
                <xsd:element ref="ns2:TaxCatchAll" minOccurs="0"/>
                <xsd:element ref="ns2:TaxCatchAllLabel" minOccurs="0"/>
                <xsd:element ref="ns2:Publish_x002f_Issue_x0020_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ae8c6-bf97-4134-ad5c-bdbec721ee1b" elementFormDefault="qualified">
    <xsd:import namespace="http://schemas.microsoft.com/office/2006/documentManagement/types"/>
    <xsd:import namespace="http://schemas.microsoft.com/office/infopath/2007/PartnerControls"/>
    <xsd:element name="fa5fb746a156465eaec393f606016ade" ma:index="8" nillable="true" ma:taxonomy="true" ma:internalName="fa5fb746a156465eaec393f606016ade" ma:taxonomyFieldName="Topic_x002F_Event" ma:displayName="Topic/Event" ma:readOnly="false" ma:default="" ma:fieldId="{fa5fb746-a156-465e-aec3-93f606016ade}" ma:taxonomyMulti="true" ma:sspId="05bc90d0-0301-41b8-8e0f-6bd1096eacc9" ma:termSetId="3f63c88f-1ec5-4783-ba3e-c51a13433d80" ma:anchorId="00000000-0000-0000-0000-000000000000" ma:open="true" ma:isKeyword="false">
      <xsd:complexType>
        <xsd:sequence>
          <xsd:element ref="pc:Terms" minOccurs="0" maxOccurs="1"/>
        </xsd:sequence>
      </xsd:complexType>
    </xsd:element>
    <xsd:element name="TaxCatchAll" ma:index="9" nillable="true" ma:displayName="Taxonomy Catch All Column" ma:hidden="true" ma:list="{197c03e5-0b01-47a9-be92-9a0d1105a1b9}" ma:internalName="TaxCatchAll" ma:showField="CatchAllData" ma:web="aa3ae8c6-bf97-4134-ad5c-bdbec721ee1b">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197c03e5-0b01-47a9-be92-9a0d1105a1b9}" ma:internalName="TaxCatchAllLabel" ma:readOnly="true" ma:showField="CatchAllDataLabel" ma:web="aa3ae8c6-bf97-4134-ad5c-bdbec721ee1b">
      <xsd:complexType>
        <xsd:complexContent>
          <xsd:extension base="dms:MultiChoiceLookup">
            <xsd:sequence>
              <xsd:element name="Value" type="dms:Lookup" maxOccurs="unbounded" minOccurs="0" nillable="true"/>
            </xsd:sequence>
          </xsd:extension>
        </xsd:complexContent>
      </xsd:complexType>
    </xsd:element>
    <xsd:element name="Publish_x002f_Issue_x0020_Date" ma:index="12" nillable="true" ma:displayName="Publish/Issue Date" ma:description="Date the document was released, published or issued." ma:format="DateOnly" ma:indexed="true" ma:internalName="Publish_x002F_Issue_x0020_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D5A6A-8F2B-44E5-BAFF-81ECC680C8B6}">
  <ds:schemaRefs>
    <ds:schemaRef ds:uri="http://schemas.microsoft.com/office/2006/metadata/longProperties"/>
  </ds:schemaRefs>
</ds:datastoreItem>
</file>

<file path=customXml/itemProps2.xml><?xml version="1.0" encoding="utf-8"?>
<ds:datastoreItem xmlns:ds="http://schemas.openxmlformats.org/officeDocument/2006/customXml" ds:itemID="{B2B83D96-93E9-4F81-B8D1-8384F015A8E7}">
  <ds:schemaRefs>
    <ds:schemaRef ds:uri="http://schemas.microsoft.com/sharepoint/v3/contenttype/forms"/>
  </ds:schemaRefs>
</ds:datastoreItem>
</file>

<file path=customXml/itemProps3.xml><?xml version="1.0" encoding="utf-8"?>
<ds:datastoreItem xmlns:ds="http://schemas.openxmlformats.org/officeDocument/2006/customXml" ds:itemID="{9E39A655-8F08-4854-8F47-6FC98F5E83F4}">
  <ds:schemaRefs>
    <ds:schemaRef ds:uri="http://schemas.microsoft.com/office/2006/metadata/properties"/>
    <ds:schemaRef ds:uri="http://schemas.microsoft.com/office/infopath/2007/PartnerControls"/>
    <ds:schemaRef ds:uri="aa3ae8c6-bf97-4134-ad5c-bdbec721ee1b"/>
  </ds:schemaRefs>
</ds:datastoreItem>
</file>

<file path=customXml/itemProps4.xml><?xml version="1.0" encoding="utf-8"?>
<ds:datastoreItem xmlns:ds="http://schemas.openxmlformats.org/officeDocument/2006/customXml" ds:itemID="{AEEBA113-B87B-4940-84B7-677B94A51F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3ae8c6-bf97-4134-ad5c-bdbec721ee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5BF19DD-94A2-4259-8CDE-542FC2807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2</Pages>
  <Words>1005</Words>
  <Characters>5427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Blizzard Entertainment</Company>
  <LinksUpToDate>false</LinksUpToDate>
  <CharactersWithSpaces>6420</CharactersWithSpaces>
  <SharedDoc>false</SharedDoc>
  <HLinks>
    <vt:vector size="48" baseType="variant">
      <vt:variant>
        <vt:i4>5046377</vt:i4>
      </vt:variant>
      <vt:variant>
        <vt:i4>21</vt:i4>
      </vt:variant>
      <vt:variant>
        <vt:i4>0</vt:i4>
      </vt:variant>
      <vt:variant>
        <vt:i4>5</vt:i4>
      </vt:variant>
      <vt:variant>
        <vt:lpwstr>mailto:pdeslandes@blizzard.com</vt:lpwstr>
      </vt:variant>
      <vt:variant>
        <vt:lpwstr/>
      </vt:variant>
      <vt:variant>
        <vt:i4>1048663</vt:i4>
      </vt:variant>
      <vt:variant>
        <vt:i4>18</vt:i4>
      </vt:variant>
      <vt:variant>
        <vt:i4>0</vt:i4>
      </vt:variant>
      <vt:variant>
        <vt:i4>5</vt:i4>
      </vt:variant>
      <vt:variant>
        <vt:lpwstr>http://jobs.blizzard.com/</vt:lpwstr>
      </vt:variant>
      <vt:variant>
        <vt:lpwstr/>
      </vt:variant>
      <vt:variant>
        <vt:i4>5963845</vt:i4>
      </vt:variant>
      <vt:variant>
        <vt:i4>15</vt:i4>
      </vt:variant>
      <vt:variant>
        <vt:i4>0</vt:i4>
      </vt:variant>
      <vt:variant>
        <vt:i4>5</vt:i4>
      </vt:variant>
      <vt:variant>
        <vt:lpwstr>http://www.blizzcon.com/</vt:lpwstr>
      </vt:variant>
      <vt:variant>
        <vt:lpwstr/>
      </vt:variant>
      <vt:variant>
        <vt:i4>5963845</vt:i4>
      </vt:variant>
      <vt:variant>
        <vt:i4>12</vt:i4>
      </vt:variant>
      <vt:variant>
        <vt:i4>0</vt:i4>
      </vt:variant>
      <vt:variant>
        <vt:i4>5</vt:i4>
      </vt:variant>
      <vt:variant>
        <vt:lpwstr>http://www.blizzcon.com/</vt:lpwstr>
      </vt:variant>
      <vt:variant>
        <vt:lpwstr/>
      </vt:variant>
      <vt:variant>
        <vt:i4>5505107</vt:i4>
      </vt:variant>
      <vt:variant>
        <vt:i4>9</vt:i4>
      </vt:variant>
      <vt:variant>
        <vt:i4>0</vt:i4>
      </vt:variant>
      <vt:variant>
        <vt:i4>5</vt:i4>
      </vt:variant>
      <vt:variant>
        <vt:lpwstr>http://www.choc.org/</vt:lpwstr>
      </vt:variant>
      <vt:variant>
        <vt:lpwstr/>
      </vt:variant>
      <vt:variant>
        <vt:i4>5963845</vt:i4>
      </vt:variant>
      <vt:variant>
        <vt:i4>6</vt:i4>
      </vt:variant>
      <vt:variant>
        <vt:i4>0</vt:i4>
      </vt:variant>
      <vt:variant>
        <vt:i4>5</vt:i4>
      </vt:variant>
      <vt:variant>
        <vt:lpwstr>http://www.blizzcon.com/</vt:lpwstr>
      </vt:variant>
      <vt:variant>
        <vt:lpwstr/>
      </vt:variant>
      <vt:variant>
        <vt:i4>5505107</vt:i4>
      </vt:variant>
      <vt:variant>
        <vt:i4>3</vt:i4>
      </vt:variant>
      <vt:variant>
        <vt:i4>0</vt:i4>
      </vt:variant>
      <vt:variant>
        <vt:i4>5</vt:i4>
      </vt:variant>
      <vt:variant>
        <vt:lpwstr>http://www.choc.org/</vt:lpwstr>
      </vt:variant>
      <vt:variant>
        <vt:lpwstr/>
      </vt:variant>
      <vt:variant>
        <vt:i4>5963845</vt:i4>
      </vt:variant>
      <vt:variant>
        <vt:i4>0</vt:i4>
      </vt:variant>
      <vt:variant>
        <vt:i4>0</vt:i4>
      </vt:variant>
      <vt:variant>
        <vt:i4>5</vt:i4>
      </vt:variant>
      <vt:variant>
        <vt:lpwstr>http://www.blizzcon.com/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Gerald Villoria</dc:creator>
  <cp:lastModifiedBy>Andre de Abreu</cp:lastModifiedBy>
  <cp:revision>12</cp:revision>
  <cp:lastPrinted>2013-05-28T22:05:00Z</cp:lastPrinted>
  <dcterms:created xsi:type="dcterms:W3CDTF">2013-06-03T21:07:00Z</dcterms:created>
  <dcterms:modified xsi:type="dcterms:W3CDTF">2013-06-04T05:15:00Z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0x0101009016B2B71A85B543A72C920438931000</vt:lpwstr>
  </property>
  <property fmtid="{D5CDD505-2E9C-101B-9397-08002B2CF9AE}" pid="3" name="Topic_x002F_Event">
    <vt:lpwstr/>
  </property>
  <property fmtid="{D5CDD505-2E9C-101B-9397-08002B2CF9AE}" pid="4" name="Topic/Event">
    <vt:lpwstr/>
  </property>
</Properties>
</file>