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02" w:rsidRDefault="00A17102" w:rsidP="0005626A">
      <w:pPr>
        <w:jc w:val="center"/>
        <w:rPr>
          <w:b/>
          <w:bCs/>
        </w:rPr>
      </w:pPr>
    </w:p>
    <w:p w:rsidR="0005626A" w:rsidRPr="00F21F7C" w:rsidRDefault="0005626A" w:rsidP="0005626A">
      <w:pPr>
        <w:jc w:val="center"/>
        <w:rPr>
          <w:b/>
          <w:bCs/>
        </w:rPr>
      </w:pPr>
      <w:r w:rsidRPr="00F21F7C">
        <w:rPr>
          <w:b/>
          <w:bCs/>
        </w:rPr>
        <w:t>BIOGRAPHY</w:t>
      </w:r>
    </w:p>
    <w:p w:rsidR="0005626A" w:rsidRDefault="0005626A" w:rsidP="0005626A"/>
    <w:p w:rsidR="0005626A" w:rsidRPr="00F21F7C" w:rsidRDefault="0005626A" w:rsidP="0005626A">
      <w:pPr>
        <w:jc w:val="center"/>
        <w:rPr>
          <w:b/>
          <w:bCs/>
        </w:rPr>
      </w:pPr>
      <w:r>
        <w:rPr>
          <w:b/>
          <w:bCs/>
        </w:rPr>
        <w:t>Wyatt Cheng</w:t>
      </w:r>
    </w:p>
    <w:p w:rsidR="0005626A" w:rsidRPr="00F21F7C" w:rsidRDefault="006A641F" w:rsidP="0005626A">
      <w:pPr>
        <w:jc w:val="center"/>
        <w:rPr>
          <w:b/>
          <w:bCs/>
        </w:rPr>
      </w:pPr>
      <w:r>
        <w:rPr>
          <w:b/>
          <w:bCs/>
        </w:rPr>
        <w:t xml:space="preserve">Senior </w:t>
      </w:r>
      <w:r w:rsidR="0005626A">
        <w:rPr>
          <w:b/>
          <w:bCs/>
        </w:rPr>
        <w:t>Technical Game Designer</w:t>
      </w:r>
    </w:p>
    <w:p w:rsidR="0005626A" w:rsidRPr="00B22003" w:rsidRDefault="0005626A" w:rsidP="0005626A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r>
        <w:rPr>
          <w:b/>
          <w:bCs/>
        </w:rPr>
        <w:t>, Inc.</w:t>
      </w:r>
    </w:p>
    <w:p w:rsidR="0005626A" w:rsidRDefault="0005626A" w:rsidP="0005626A"/>
    <w:p w:rsidR="0005626A" w:rsidRPr="0005626A" w:rsidRDefault="0005626A" w:rsidP="00DE4709">
      <w:pPr>
        <w:ind w:firstLine="720"/>
      </w:pPr>
      <w:r>
        <w:t>As a</w:t>
      </w:r>
      <w:r w:rsidR="006A641F">
        <w:t xml:space="preserve"> senior </w:t>
      </w:r>
      <w:r>
        <w:t xml:space="preserve">technical game designer on Blizzard Entertainment's </w:t>
      </w:r>
      <w:r>
        <w:rPr>
          <w:i/>
        </w:rPr>
        <w:t xml:space="preserve">Diablo III </w:t>
      </w:r>
      <w:r>
        <w:t>team, Wyatt Cheng is responsible for reviewing, tuning, and balancing skills</w:t>
      </w:r>
      <w:r w:rsidR="009B6355">
        <w:t xml:space="preserve"> and</w:t>
      </w:r>
      <w:r>
        <w:t xml:space="preserve"> runes across all of the game's classes. He also monitors and adjusts difficulty, champion monsters, crafting, and random item generation, among other game systems.</w:t>
      </w:r>
    </w:p>
    <w:p w:rsidR="0005626A" w:rsidRDefault="0005626A" w:rsidP="0005626A"/>
    <w:p w:rsidR="0005626A" w:rsidRPr="0005626A" w:rsidRDefault="0005626A" w:rsidP="00DE4709">
      <w:pPr>
        <w:ind w:firstLine="720"/>
      </w:pPr>
      <w:r>
        <w:t xml:space="preserve">Cheng joined Blizzard Entertainment in 2003 and has contributed </w:t>
      </w:r>
      <w:proofErr w:type="gramStart"/>
      <w:r>
        <w:t>to</w:t>
      </w:r>
      <w:proofErr w:type="gramEnd"/>
      <w:r>
        <w:t xml:space="preserve"> many </w:t>
      </w:r>
      <w:r w:rsidR="008157C2">
        <w:t xml:space="preserve">memorable </w:t>
      </w:r>
      <w:r>
        <w:t xml:space="preserve">bosses in </w:t>
      </w:r>
      <w:r>
        <w:rPr>
          <w:i/>
        </w:rPr>
        <w:t>World of Warcraft</w:t>
      </w:r>
      <w:r w:rsidR="009B6355">
        <w:rPr>
          <w:i/>
        </w:rPr>
        <w:t xml:space="preserve">, </w:t>
      </w:r>
      <w:r w:rsidR="009B6355" w:rsidRPr="009B6355">
        <w:t xml:space="preserve">such as the Twin Emperors, </w:t>
      </w:r>
      <w:proofErr w:type="spellStart"/>
      <w:r w:rsidR="009B6355" w:rsidRPr="009B6355">
        <w:t>Patchwerk</w:t>
      </w:r>
      <w:proofErr w:type="spellEnd"/>
      <w:r w:rsidR="009B6355" w:rsidRPr="009B6355">
        <w:t>, and the Four Horsemen</w:t>
      </w:r>
      <w:r w:rsidR="008157C2">
        <w:t>,</w:t>
      </w:r>
      <w:r>
        <w:t xml:space="preserve"> in addition to his work on </w:t>
      </w:r>
      <w:r>
        <w:rPr>
          <w:i/>
        </w:rPr>
        <w:t xml:space="preserve">Diablo III. </w:t>
      </w:r>
      <w:bookmarkStart w:id="0" w:name="_GoBack"/>
      <w:bookmarkEnd w:id="0"/>
    </w:p>
    <w:p w:rsidR="0005626A" w:rsidRDefault="0005626A" w:rsidP="0005626A"/>
    <w:p w:rsidR="0005626A" w:rsidRPr="00245883" w:rsidRDefault="0005626A" w:rsidP="00DE4709">
      <w:pPr>
        <w:ind w:firstLine="720"/>
        <w:rPr>
          <w:i/>
        </w:rPr>
      </w:pPr>
      <w:r>
        <w:t xml:space="preserve">Cheng holds a B.S. in electrical engineering from Simon Fraser University. In addition to computer games, his hobbies include board and card games, as well as playing the guitar and cooking. </w:t>
      </w:r>
    </w:p>
    <w:p w:rsidR="004B5A67" w:rsidRDefault="004B5A67"/>
    <w:sectPr w:rsidR="004B5A67" w:rsidSect="004B5A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102" w:rsidRDefault="00A17102" w:rsidP="00A17102">
      <w:r>
        <w:separator/>
      </w:r>
    </w:p>
  </w:endnote>
  <w:endnote w:type="continuationSeparator" w:id="0">
    <w:p w:rsidR="00A17102" w:rsidRDefault="00A17102" w:rsidP="00A1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102" w:rsidRDefault="00A17102" w:rsidP="00A17102">
      <w:r>
        <w:separator/>
      </w:r>
    </w:p>
  </w:footnote>
  <w:footnote w:type="continuationSeparator" w:id="0">
    <w:p w:rsidR="00A17102" w:rsidRDefault="00A17102" w:rsidP="00A17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102" w:rsidRPr="00A17102" w:rsidRDefault="00A17102" w:rsidP="00A17102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6294A5E6" wp14:editId="7BAD6648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2A"/>
    <w:rsid w:val="0005626A"/>
    <w:rsid w:val="001B1E70"/>
    <w:rsid w:val="00413D49"/>
    <w:rsid w:val="004B5A67"/>
    <w:rsid w:val="006A641F"/>
    <w:rsid w:val="008157C2"/>
    <w:rsid w:val="008B1D2A"/>
    <w:rsid w:val="009B6355"/>
    <w:rsid w:val="00A17102"/>
    <w:rsid w:val="00B14358"/>
    <w:rsid w:val="00DE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1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1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71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10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1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10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1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1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71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10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1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1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Gerald Villoria</cp:lastModifiedBy>
  <cp:revision>5</cp:revision>
  <dcterms:created xsi:type="dcterms:W3CDTF">2013-10-24T01:11:00Z</dcterms:created>
  <dcterms:modified xsi:type="dcterms:W3CDTF">2013-10-24T01:26:00Z</dcterms:modified>
</cp:coreProperties>
</file>