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8DAFBA" w14:textId="77777777" w:rsidR="00073925" w:rsidRPr="004B4D5D" w:rsidRDefault="00073925" w:rsidP="00073925">
      <w:pPr>
        <w:spacing w:line="360" w:lineRule="auto"/>
        <w:rPr>
          <w:rFonts w:ascii="Times New Roman" w:hAnsi="Times New Roman" w:cs="Times New Roman"/>
          <w:sz w:val="20"/>
          <w:szCs w:val="20"/>
          <w:lang w:val="fr-FR"/>
        </w:rPr>
      </w:pPr>
      <w:r>
        <w:rPr>
          <w:rFonts w:ascii="Times New Roman" w:hAnsi="Times New Roman" w:cs="Times New Roman"/>
          <w:b/>
          <w:bCs/>
          <w:lang w:val="es-ES"/>
        </w:rPr>
        <w:t>Si queréis más información, poneos en contacto con:</w:t>
      </w:r>
    </w:p>
    <w:tbl>
      <w:tblPr>
        <w:tblW w:w="9548" w:type="dxa"/>
        <w:tblLayout w:type="fixed"/>
        <w:tblLook w:val="04A0" w:firstRow="1" w:lastRow="0" w:firstColumn="1" w:lastColumn="0" w:noHBand="0" w:noVBand="1"/>
      </w:tblPr>
      <w:tblGrid>
        <w:gridCol w:w="3174"/>
        <w:gridCol w:w="3174"/>
        <w:gridCol w:w="3200"/>
      </w:tblGrid>
      <w:tr w:rsidR="00073925" w:rsidRPr="003E79E4" w14:paraId="35113792" w14:textId="77777777" w:rsidTr="003E79E4">
        <w:trPr>
          <w:trHeight w:val="1276"/>
        </w:trPr>
        <w:tc>
          <w:tcPr>
            <w:tcW w:w="3174" w:type="dxa"/>
          </w:tcPr>
          <w:p w14:paraId="5574EDB4" w14:textId="77777777" w:rsidR="004B4D5D" w:rsidRPr="00D779E4" w:rsidRDefault="004B4D5D" w:rsidP="004B4D5D">
            <w:pPr>
              <w:spacing w:after="0"/>
              <w:rPr>
                <w:rFonts w:ascii="Times New Roman" w:eastAsia="Times New Roman" w:hAnsi="Times New Roman" w:cs="Times New Roman"/>
                <w:sz w:val="20"/>
                <w:szCs w:val="20"/>
              </w:rPr>
            </w:pPr>
            <w:r w:rsidRPr="00D779E4">
              <w:rPr>
                <w:rFonts w:ascii="Times New Roman" w:eastAsia="Times New Roman" w:hAnsi="Times New Roman" w:cs="Times New Roman"/>
                <w:sz w:val="20"/>
                <w:szCs w:val="20"/>
              </w:rPr>
              <w:t>Guy Cunis</w:t>
            </w:r>
          </w:p>
          <w:p w14:paraId="01CFF706" w14:textId="77777777" w:rsidR="004B4D5D" w:rsidRPr="00D779E4" w:rsidRDefault="004B4D5D" w:rsidP="004B4D5D">
            <w:pPr>
              <w:spacing w:after="0"/>
              <w:rPr>
                <w:rFonts w:ascii="Times New Roman" w:eastAsia="Times New Roman" w:hAnsi="Times New Roman" w:cs="Times New Roman"/>
                <w:sz w:val="20"/>
                <w:szCs w:val="20"/>
              </w:rPr>
            </w:pPr>
            <w:r w:rsidRPr="00D779E4">
              <w:rPr>
                <w:rFonts w:ascii="Times New Roman" w:eastAsia="Times New Roman" w:hAnsi="Times New Roman" w:cs="Times New Roman"/>
                <w:sz w:val="20"/>
                <w:szCs w:val="20"/>
              </w:rPr>
              <w:t>Director, Communications</w:t>
            </w:r>
          </w:p>
          <w:p w14:paraId="2244527C" w14:textId="77777777" w:rsidR="004B4D5D" w:rsidRPr="00D779E4" w:rsidRDefault="004B4D5D" w:rsidP="004B4D5D">
            <w:pPr>
              <w:spacing w:after="0"/>
              <w:rPr>
                <w:rFonts w:ascii="Times New Roman" w:eastAsia="Times New Roman" w:hAnsi="Times New Roman" w:cs="Times New Roman"/>
                <w:sz w:val="20"/>
                <w:szCs w:val="20"/>
              </w:rPr>
            </w:pPr>
            <w:r w:rsidRPr="00D779E4">
              <w:rPr>
                <w:rFonts w:ascii="Times New Roman" w:eastAsia="Times New Roman" w:hAnsi="Times New Roman" w:cs="Times New Roman"/>
                <w:sz w:val="20"/>
                <w:szCs w:val="20"/>
              </w:rPr>
              <w:t>+33.01.30.67.90.00 x23210</w:t>
            </w:r>
          </w:p>
          <w:p w14:paraId="321D2675" w14:textId="77777777" w:rsidR="004B4D5D" w:rsidRPr="00D779E4" w:rsidRDefault="003E79E4" w:rsidP="004B4D5D">
            <w:pPr>
              <w:spacing w:after="0"/>
              <w:rPr>
                <w:rFonts w:ascii="Times New Roman" w:eastAsia="Times New Roman" w:hAnsi="Times New Roman" w:cs="Times New Roman"/>
                <w:sz w:val="20"/>
                <w:szCs w:val="20"/>
              </w:rPr>
            </w:pPr>
            <w:hyperlink r:id="rId8" w:history="1">
              <w:r w:rsidR="004B4D5D" w:rsidRPr="00D779E4">
                <w:rPr>
                  <w:rFonts w:ascii="Times New Roman" w:eastAsia="Times New Roman" w:hAnsi="Times New Roman" w:cs="Times New Roman"/>
                  <w:sz w:val="20"/>
                  <w:szCs w:val="20"/>
                </w:rPr>
                <w:t>gcunis@blizzard.com</w:t>
              </w:r>
            </w:hyperlink>
          </w:p>
          <w:p w14:paraId="30D6F94D" w14:textId="77777777" w:rsidR="00073925" w:rsidRPr="009A64DD" w:rsidRDefault="00073925" w:rsidP="00ED30EF">
            <w:pPr>
              <w:pStyle w:val="NoSpacing"/>
              <w:rPr>
                <w:rFonts w:ascii="Times New Roman" w:hAnsi="Times New Roman" w:cs="Times New Roman"/>
                <w:sz w:val="20"/>
                <w:szCs w:val="20"/>
              </w:rPr>
            </w:pPr>
          </w:p>
          <w:p w14:paraId="4226BF7C" w14:textId="77777777" w:rsidR="00073925" w:rsidRPr="009A64DD" w:rsidRDefault="00073925" w:rsidP="00ED30EF">
            <w:pPr>
              <w:pStyle w:val="NoSpacing"/>
              <w:rPr>
                <w:rFonts w:ascii="Times New Roman" w:hAnsi="Times New Roman" w:cs="Times New Roman"/>
                <w:sz w:val="20"/>
                <w:szCs w:val="20"/>
              </w:rPr>
            </w:pPr>
          </w:p>
          <w:p w14:paraId="638CE0F2" w14:textId="77777777" w:rsidR="00073925" w:rsidRPr="009A64DD" w:rsidRDefault="00073925" w:rsidP="00ED30EF">
            <w:pPr>
              <w:pStyle w:val="NoSpacing"/>
              <w:rPr>
                <w:rFonts w:ascii="Times New Roman" w:hAnsi="Times New Roman" w:cs="Times New Roman"/>
                <w:sz w:val="20"/>
                <w:szCs w:val="20"/>
              </w:rPr>
            </w:pPr>
          </w:p>
        </w:tc>
        <w:tc>
          <w:tcPr>
            <w:tcW w:w="3174" w:type="dxa"/>
            <w:hideMark/>
          </w:tcPr>
          <w:p w14:paraId="4D869CB2" w14:textId="77777777" w:rsidR="004B4D5D" w:rsidRPr="004B4D5D" w:rsidRDefault="004B4D5D" w:rsidP="004B4D5D">
            <w:pPr>
              <w:spacing w:after="0"/>
              <w:rPr>
                <w:rFonts w:ascii="Times New Roman" w:eastAsia="Times New Roman" w:hAnsi="Times New Roman" w:cs="Times New Roman"/>
                <w:sz w:val="20"/>
                <w:szCs w:val="20"/>
                <w:lang w:val="fr-FR"/>
              </w:rPr>
            </w:pPr>
            <w:r w:rsidRPr="004B4D5D">
              <w:rPr>
                <w:rFonts w:ascii="Times New Roman" w:eastAsia="Times New Roman" w:hAnsi="Times New Roman" w:cs="Times New Roman"/>
                <w:sz w:val="20"/>
                <w:szCs w:val="20"/>
                <w:lang w:val="fr-FR"/>
              </w:rPr>
              <w:t>Florence Di Ruocco</w:t>
            </w:r>
          </w:p>
          <w:p w14:paraId="4036295D" w14:textId="77777777" w:rsidR="004B4D5D" w:rsidRPr="004B4D5D" w:rsidRDefault="004B4D5D" w:rsidP="004B4D5D">
            <w:pPr>
              <w:spacing w:after="0"/>
              <w:rPr>
                <w:rFonts w:ascii="Times New Roman" w:eastAsia="Times New Roman" w:hAnsi="Times New Roman" w:cs="Times New Roman"/>
                <w:sz w:val="20"/>
                <w:szCs w:val="20"/>
                <w:lang w:val="fr-FR"/>
              </w:rPr>
            </w:pPr>
            <w:r w:rsidRPr="004B4D5D">
              <w:rPr>
                <w:rFonts w:ascii="Times New Roman" w:eastAsia="Times New Roman" w:hAnsi="Times New Roman" w:cs="Times New Roman"/>
                <w:sz w:val="20"/>
                <w:szCs w:val="20"/>
                <w:lang w:val="fr-FR"/>
              </w:rPr>
              <w:t>PR Manager, Europe</w:t>
            </w:r>
          </w:p>
          <w:p w14:paraId="78DDA04F" w14:textId="77777777" w:rsidR="004B4D5D" w:rsidRPr="00D779E4" w:rsidRDefault="004B4D5D" w:rsidP="004B4D5D">
            <w:pPr>
              <w:spacing w:after="0"/>
              <w:rPr>
                <w:rFonts w:ascii="Times New Roman" w:eastAsia="Times New Roman" w:hAnsi="Times New Roman" w:cs="Times New Roman"/>
                <w:sz w:val="20"/>
                <w:szCs w:val="20"/>
              </w:rPr>
            </w:pPr>
            <w:r w:rsidRPr="00D779E4">
              <w:rPr>
                <w:rFonts w:ascii="Times New Roman" w:eastAsia="Times New Roman" w:hAnsi="Times New Roman" w:cs="Times New Roman"/>
                <w:sz w:val="20"/>
                <w:szCs w:val="20"/>
              </w:rPr>
              <w:t>+33.01.30.67.90.00 x23203</w:t>
            </w:r>
          </w:p>
          <w:p w14:paraId="695BFA7F" w14:textId="77777777" w:rsidR="004B4D5D" w:rsidRPr="00D779E4" w:rsidRDefault="003E79E4" w:rsidP="004B4D5D">
            <w:pPr>
              <w:spacing w:after="0"/>
              <w:rPr>
                <w:rFonts w:ascii="Times New Roman" w:eastAsia="Times New Roman" w:hAnsi="Times New Roman" w:cs="Times New Roman"/>
                <w:sz w:val="20"/>
                <w:szCs w:val="20"/>
              </w:rPr>
            </w:pPr>
            <w:hyperlink r:id="rId9" w:history="1">
              <w:r w:rsidR="004B4D5D" w:rsidRPr="00D779E4">
                <w:rPr>
                  <w:rFonts w:ascii="Times New Roman" w:eastAsia="Times New Roman" w:hAnsi="Times New Roman" w:cs="Times New Roman"/>
                  <w:sz w:val="20"/>
                  <w:szCs w:val="20"/>
                </w:rPr>
                <w:t>fdiruocco@blizzard.com</w:t>
              </w:r>
            </w:hyperlink>
          </w:p>
          <w:p w14:paraId="38E71731" w14:textId="66184E74" w:rsidR="00073925" w:rsidRDefault="00073925" w:rsidP="00ED30EF">
            <w:pPr>
              <w:pStyle w:val="NoSpacing"/>
              <w:rPr>
                <w:rFonts w:ascii="Times New Roman" w:eastAsia="Times New Roman" w:hAnsi="Times New Roman" w:cs="Times New Roman"/>
                <w:sz w:val="20"/>
                <w:szCs w:val="20"/>
              </w:rPr>
            </w:pPr>
          </w:p>
        </w:tc>
        <w:tc>
          <w:tcPr>
            <w:tcW w:w="3200" w:type="dxa"/>
            <w:hideMark/>
          </w:tcPr>
          <w:p w14:paraId="1471805B" w14:textId="77777777" w:rsidR="00073925" w:rsidRPr="004B4D5D" w:rsidRDefault="00073925" w:rsidP="00ED30EF">
            <w:pPr>
              <w:pStyle w:val="NoSpacing"/>
              <w:rPr>
                <w:rFonts w:ascii="Times New Roman" w:hAnsi="Times New Roman" w:cs="Times New Roman"/>
                <w:sz w:val="20"/>
                <w:szCs w:val="20"/>
                <w:lang w:val="fr-FR"/>
              </w:rPr>
            </w:pPr>
            <w:r>
              <w:rPr>
                <w:rFonts w:ascii="Times New Roman" w:eastAsia="Times New Roman" w:hAnsi="Times New Roman" w:cs="Times New Roman"/>
                <w:sz w:val="20"/>
                <w:szCs w:val="20"/>
                <w:lang w:val="es-ES"/>
              </w:rPr>
              <w:t>Sara Fernández</w:t>
            </w:r>
          </w:p>
          <w:p w14:paraId="6155D675" w14:textId="77777777" w:rsidR="00073925" w:rsidRPr="004B4D5D" w:rsidRDefault="00073925" w:rsidP="00ED30EF">
            <w:pPr>
              <w:pStyle w:val="NoSpacing"/>
              <w:rPr>
                <w:lang w:val="fr-FR"/>
              </w:rPr>
            </w:pPr>
            <w:r>
              <w:rPr>
                <w:rFonts w:ascii="Times New Roman" w:hAnsi="Times New Roman" w:cs="Times New Roman"/>
                <w:sz w:val="20"/>
                <w:szCs w:val="20"/>
                <w:lang w:val="es-ES"/>
              </w:rPr>
              <w:t>Senior PR Manager, Iberia</w:t>
            </w:r>
            <w:r>
              <w:rPr>
                <w:rFonts w:ascii="Times New Roman" w:hAnsi="Times New Roman" w:cs="Times New Roman"/>
                <w:sz w:val="20"/>
                <w:szCs w:val="20"/>
                <w:lang w:val="es-ES"/>
              </w:rPr>
              <w:br/>
              <w:t>+34 91 662 79 33</w:t>
            </w:r>
            <w:r>
              <w:rPr>
                <w:rFonts w:ascii="Times New Roman" w:hAnsi="Times New Roman" w:cs="Times New Roman"/>
                <w:sz w:val="20"/>
                <w:szCs w:val="20"/>
                <w:lang w:val="es-ES"/>
              </w:rPr>
              <w:br/>
              <w:t>sfernandez@blizzard.com</w:t>
            </w:r>
          </w:p>
        </w:tc>
      </w:tr>
    </w:tbl>
    <w:p w14:paraId="708DB98C" w14:textId="77777777" w:rsidR="00073925" w:rsidRPr="003E79E4" w:rsidRDefault="00073925" w:rsidP="00073925">
      <w:pPr>
        <w:pStyle w:val="Heading1"/>
        <w:jc w:val="center"/>
        <w:rPr>
          <w:b w:val="0"/>
          <w:i/>
          <w:sz w:val="22"/>
          <w:szCs w:val="22"/>
          <w:lang w:val="es-ES"/>
        </w:rPr>
      </w:pPr>
      <w:r>
        <w:rPr>
          <w:sz w:val="28"/>
          <w:szCs w:val="28"/>
          <w:lang w:val="es-ES"/>
        </w:rPr>
        <w:t>CABALLEROS DEL TRONO HELADO</w:t>
      </w:r>
      <w:r>
        <w:rPr>
          <w:sz w:val="28"/>
          <w:szCs w:val="28"/>
          <w:vertAlign w:val="superscript"/>
          <w:lang w:val="es-ES"/>
        </w:rPr>
        <w:t xml:space="preserve">™ </w:t>
      </w:r>
      <w:r>
        <w:rPr>
          <w:sz w:val="28"/>
          <w:szCs w:val="28"/>
          <w:lang w:val="es-ES"/>
        </w:rPr>
        <w:t>TRAE TODO EL SABOR GÉLIDO DE LA NO-MUERTE A HEARTHSTONE</w:t>
      </w:r>
      <w:r>
        <w:rPr>
          <w:sz w:val="28"/>
          <w:szCs w:val="28"/>
          <w:vertAlign w:val="superscript"/>
          <w:lang w:val="es-ES"/>
        </w:rPr>
        <w:t>®</w:t>
      </w:r>
      <w:r>
        <w:rPr>
          <w:b w:val="0"/>
          <w:bCs w:val="0"/>
          <w:sz w:val="28"/>
          <w:szCs w:val="28"/>
          <w:lang w:val="es-ES"/>
        </w:rPr>
        <w:br/>
      </w:r>
    </w:p>
    <w:p w14:paraId="08142414" w14:textId="77777777" w:rsidR="00073925" w:rsidRPr="004B4D5D" w:rsidRDefault="0042296E" w:rsidP="00073925">
      <w:pPr>
        <w:pStyle w:val="Heading1"/>
        <w:jc w:val="center"/>
        <w:rPr>
          <w:b w:val="0"/>
          <w:i/>
          <w:sz w:val="22"/>
          <w:szCs w:val="22"/>
          <w:lang w:val="fr-FR"/>
        </w:rPr>
      </w:pPr>
      <w:r>
        <w:rPr>
          <w:b w:val="0"/>
          <w:bCs w:val="0"/>
          <w:i/>
          <w:iCs/>
          <w:sz w:val="22"/>
          <w:szCs w:val="22"/>
          <w:lang w:val="es-ES"/>
        </w:rPr>
        <w:t>135 nuevas y gélidas cartas en la última expansión del mundialmente aclamado juego de cartas digital de Blizzard Entertainment.</w:t>
      </w:r>
      <w:r>
        <w:rPr>
          <w:b w:val="0"/>
          <w:bCs w:val="0"/>
          <w:sz w:val="22"/>
          <w:szCs w:val="22"/>
          <w:lang w:val="es-ES"/>
        </w:rPr>
        <w:br/>
      </w:r>
    </w:p>
    <w:p w14:paraId="07B8BC41" w14:textId="77777777" w:rsidR="00073925" w:rsidRPr="004B4D5D" w:rsidRDefault="00B3440A" w:rsidP="00073925">
      <w:pPr>
        <w:pStyle w:val="Heading1"/>
        <w:jc w:val="center"/>
        <w:rPr>
          <w:b w:val="0"/>
          <w:i/>
          <w:sz w:val="22"/>
          <w:szCs w:val="22"/>
          <w:lang w:val="fr-FR"/>
        </w:rPr>
      </w:pPr>
      <w:r>
        <w:rPr>
          <w:b w:val="0"/>
          <w:bCs w:val="0"/>
          <w:i/>
          <w:iCs/>
          <w:sz w:val="22"/>
          <w:szCs w:val="22"/>
          <w:lang w:val="es-ES"/>
        </w:rPr>
        <w:t xml:space="preserve">Las cartas de héroe legendarias transforman a los héroes caídos de </w:t>
      </w:r>
      <w:proofErr w:type="spellStart"/>
      <w:r>
        <w:rPr>
          <w:b w:val="0"/>
          <w:bCs w:val="0"/>
          <w:sz w:val="22"/>
          <w:szCs w:val="22"/>
          <w:lang w:val="es-ES"/>
        </w:rPr>
        <w:t>Hearthstone</w:t>
      </w:r>
      <w:proofErr w:type="spellEnd"/>
      <w:r>
        <w:rPr>
          <w:b w:val="0"/>
          <w:bCs w:val="0"/>
          <w:sz w:val="22"/>
          <w:szCs w:val="22"/>
          <w:lang w:val="es-ES"/>
        </w:rPr>
        <w:t xml:space="preserve"> </w:t>
      </w:r>
      <w:r>
        <w:rPr>
          <w:b w:val="0"/>
          <w:bCs w:val="0"/>
          <w:i/>
          <w:iCs/>
          <w:sz w:val="22"/>
          <w:szCs w:val="22"/>
          <w:lang w:val="es-ES"/>
        </w:rPr>
        <w:t xml:space="preserve">en poderosos caballeros de la Muerte con habilidades nuevas e innovadoras. </w:t>
      </w:r>
      <w:r>
        <w:rPr>
          <w:b w:val="0"/>
          <w:bCs w:val="0"/>
          <w:sz w:val="22"/>
          <w:szCs w:val="22"/>
          <w:lang w:val="es-ES"/>
        </w:rPr>
        <w:br/>
      </w:r>
    </w:p>
    <w:p w14:paraId="551ACACD" w14:textId="77777777" w:rsidR="00073925" w:rsidRPr="004B4D5D" w:rsidRDefault="0042296E" w:rsidP="00073925">
      <w:pPr>
        <w:pStyle w:val="Heading1"/>
        <w:jc w:val="center"/>
        <w:rPr>
          <w:b w:val="0"/>
          <w:i/>
          <w:sz w:val="22"/>
          <w:szCs w:val="22"/>
          <w:lang w:val="fr-FR"/>
        </w:rPr>
      </w:pPr>
      <w:r>
        <w:rPr>
          <w:b w:val="0"/>
          <w:bCs w:val="0"/>
          <w:i/>
          <w:iCs/>
          <w:sz w:val="22"/>
          <w:szCs w:val="22"/>
          <w:lang w:val="es-ES"/>
        </w:rPr>
        <w:t>Derrocad al Rey Exánime y reclamad el Trono Helado en una serie de misiones gratuitas.</w:t>
      </w:r>
    </w:p>
    <w:p w14:paraId="7FE2F55B" w14:textId="77777777" w:rsidR="00025D09" w:rsidRPr="004B4D5D" w:rsidRDefault="003E79E4">
      <w:pPr>
        <w:rPr>
          <w:lang w:val="fr-FR"/>
        </w:rPr>
      </w:pPr>
    </w:p>
    <w:p w14:paraId="40EBB0ED" w14:textId="069D390A" w:rsidR="00073925" w:rsidRPr="004B4D5D" w:rsidRDefault="003E79E4">
      <w:pPr>
        <w:rPr>
          <w:rFonts w:eastAsia="Times New Roman" w:cs="Calibri"/>
          <w:bCs/>
          <w:lang w:val="fr-FR"/>
        </w:rPr>
      </w:pPr>
      <w:r>
        <w:rPr>
          <w:rFonts w:eastAsia="Times New Roman" w:cs="Calibri"/>
          <w:b/>
          <w:bCs/>
          <w:lang w:val="es-ES"/>
        </w:rPr>
        <w:t>PARIS</w:t>
      </w:r>
      <w:bookmarkStart w:id="0" w:name="_GoBack"/>
      <w:bookmarkEnd w:id="0"/>
      <w:r w:rsidR="00B6380D">
        <w:rPr>
          <w:rFonts w:eastAsia="Times New Roman" w:cs="Calibri"/>
          <w:b/>
          <w:bCs/>
          <w:lang w:val="es-ES"/>
        </w:rPr>
        <w:t>, Francia</w:t>
      </w:r>
      <w:r w:rsidR="00073925">
        <w:rPr>
          <w:rFonts w:eastAsia="Times New Roman" w:cs="Calibri"/>
          <w:b/>
          <w:bCs/>
          <w:lang w:val="es-ES"/>
        </w:rPr>
        <w:t xml:space="preserve"> — 10 de agosto de 2017: </w:t>
      </w:r>
      <w:r w:rsidR="00073925">
        <w:rPr>
          <w:rFonts w:eastAsia="Times New Roman" w:cs="Calibri"/>
          <w:lang w:val="es-ES"/>
        </w:rPr>
        <w:t xml:space="preserve">Mientras el frío abrazo de la muerte se cierne sobre la tierra de los vivos, los habitantes mortales de </w:t>
      </w:r>
      <w:proofErr w:type="spellStart"/>
      <w:r w:rsidR="00073925">
        <w:rPr>
          <w:rFonts w:eastAsia="Times New Roman" w:cs="Calibri"/>
          <w:lang w:val="es-ES"/>
        </w:rPr>
        <w:t>Azeroth</w:t>
      </w:r>
      <w:proofErr w:type="spellEnd"/>
      <w:r w:rsidR="00073925">
        <w:rPr>
          <w:rFonts w:eastAsia="Times New Roman" w:cs="Calibri"/>
          <w:lang w:val="es-ES"/>
        </w:rPr>
        <w:t xml:space="preserve"> se estremecen de miedo. Ya está aquí Caballeros del Trono Helado™, la nueva expansión para el mundialmente famoso juego digital de cartas </w:t>
      </w:r>
      <w:proofErr w:type="spellStart"/>
      <w:r w:rsidR="00073925">
        <w:rPr>
          <w:rFonts w:eastAsia="Times New Roman" w:cs="Calibri"/>
          <w:lang w:val="es-ES"/>
        </w:rPr>
        <w:t>Hearthstone</w:t>
      </w:r>
      <w:proofErr w:type="spellEnd"/>
      <w:r w:rsidR="00073925">
        <w:rPr>
          <w:rFonts w:eastAsia="Times New Roman" w:cs="Calibri"/>
          <w:lang w:val="es-ES"/>
        </w:rPr>
        <w:t xml:space="preserve">®. El Rey Exánime, señor de la Plaga, maestro de la Ciudadela de la Corona de Hielo y portador de la </w:t>
      </w:r>
      <w:proofErr w:type="spellStart"/>
      <w:r w:rsidR="00073925">
        <w:rPr>
          <w:rFonts w:eastAsia="Times New Roman" w:cs="Calibri"/>
          <w:lang w:val="es-ES"/>
        </w:rPr>
        <w:t>hojarruna</w:t>
      </w:r>
      <w:proofErr w:type="spellEnd"/>
      <w:r w:rsidR="00073925">
        <w:rPr>
          <w:rFonts w:eastAsia="Times New Roman" w:cs="Calibri"/>
          <w:lang w:val="es-ES"/>
        </w:rPr>
        <w:t xml:space="preserve"> maldita Agonía de Escarcha, ha llegado para conquistar la taberna, y a todos los que hay en ella, con promesas de poder en forma de 135 nuevas y gélidas cartas.</w:t>
      </w:r>
    </w:p>
    <w:p w14:paraId="2CEF3A28" w14:textId="77777777" w:rsidR="00B041ED" w:rsidRPr="004B4D5D" w:rsidRDefault="00B041ED">
      <w:pPr>
        <w:rPr>
          <w:rFonts w:eastAsia="Times New Roman" w:cs="Calibri"/>
          <w:bCs/>
          <w:lang w:val="fr-FR"/>
        </w:rPr>
      </w:pPr>
      <w:r>
        <w:rPr>
          <w:rFonts w:eastAsia="Times New Roman" w:cs="Calibri"/>
          <w:i/>
          <w:iCs/>
          <w:lang w:val="es-ES"/>
        </w:rPr>
        <w:t>Caballeros del Trono Helado</w:t>
      </w:r>
      <w:r>
        <w:rPr>
          <w:rFonts w:eastAsia="Times New Roman" w:cs="Calibri"/>
          <w:lang w:val="es-ES"/>
        </w:rPr>
        <w:t xml:space="preserve"> lleva a los jugadores a </w:t>
      </w:r>
      <w:proofErr w:type="spellStart"/>
      <w:r>
        <w:rPr>
          <w:rFonts w:eastAsia="Times New Roman" w:cs="Calibri"/>
          <w:lang w:val="es-ES"/>
        </w:rPr>
        <w:t>Rasganorte</w:t>
      </w:r>
      <w:proofErr w:type="spellEnd"/>
      <w:r>
        <w:rPr>
          <w:rFonts w:eastAsia="Times New Roman" w:cs="Calibri"/>
          <w:lang w:val="es-ES"/>
        </w:rPr>
        <w:t xml:space="preserve"> para encontrarse con una muerte prematura, de la que resurgirán por obra y gracia del Rey Exánime, dotados de nuevos y terroríficos poderes del más allá. Los aventureros podrán dominar este poder si reúnen nueve cartas de héroe legendarias, capaces de transformar a los héroes de </w:t>
      </w:r>
      <w:proofErr w:type="spellStart"/>
      <w:r>
        <w:rPr>
          <w:rFonts w:eastAsia="Times New Roman" w:cs="Calibri"/>
          <w:i/>
          <w:iCs/>
          <w:lang w:val="es-ES"/>
        </w:rPr>
        <w:t>Hearthstone</w:t>
      </w:r>
      <w:proofErr w:type="spellEnd"/>
      <w:r>
        <w:rPr>
          <w:rFonts w:eastAsia="Times New Roman" w:cs="Calibri"/>
          <w:lang w:val="es-ES"/>
        </w:rPr>
        <w:t xml:space="preserve"> en aterradores caballeros de la Muerte. </w:t>
      </w:r>
    </w:p>
    <w:p w14:paraId="7096E400" w14:textId="77777777" w:rsidR="00F31E2C" w:rsidRPr="004B4D5D" w:rsidRDefault="00F31E2C" w:rsidP="00F31E2C">
      <w:pPr>
        <w:rPr>
          <w:rFonts w:eastAsia="Times New Roman" w:cs="Calibri"/>
          <w:bCs/>
          <w:lang w:val="fr-FR"/>
        </w:rPr>
      </w:pPr>
      <w:r>
        <w:rPr>
          <w:rFonts w:eastAsia="Times New Roman" w:cs="Calibri"/>
          <w:lang w:val="es-ES"/>
        </w:rPr>
        <w:t xml:space="preserve">Quienes tengan el valor de alzarse contra el Rey Exánime podrán embarcarse en una serie de complicadas misiones que ofrece </w:t>
      </w:r>
      <w:r>
        <w:rPr>
          <w:rFonts w:eastAsia="Times New Roman" w:cs="Calibri"/>
          <w:i/>
          <w:iCs/>
          <w:lang w:val="es-ES"/>
        </w:rPr>
        <w:t>Caballeros del Trono Helado</w:t>
      </w:r>
      <w:r>
        <w:rPr>
          <w:rFonts w:eastAsia="Times New Roman" w:cs="Calibri"/>
          <w:lang w:val="es-ES"/>
        </w:rPr>
        <w:t xml:space="preserve"> a todo el mundo de forma </w:t>
      </w:r>
      <w:r>
        <w:rPr>
          <w:rFonts w:eastAsia="Times New Roman" w:cs="Calibri"/>
          <w:i/>
          <w:iCs/>
          <w:lang w:val="es-ES"/>
        </w:rPr>
        <w:t>gratuita</w:t>
      </w:r>
      <w:r>
        <w:rPr>
          <w:rFonts w:eastAsia="Times New Roman" w:cs="Calibri"/>
          <w:lang w:val="es-ES"/>
        </w:rPr>
        <w:t xml:space="preserve">. Los jugadores que entren en las glaciales estancias de la Ciudadela de la Corona de Hielo y completen el prólogo recibirán una carta legendaria de caballero de la Muerte, elegida al azar. Con ella, se enfrentarán a dos alas custodiadas por jefes icónicos: el pestilente Profesor </w:t>
      </w:r>
      <w:proofErr w:type="spellStart"/>
      <w:r>
        <w:rPr>
          <w:rFonts w:eastAsia="Times New Roman" w:cs="Calibri"/>
          <w:lang w:val="es-ES"/>
        </w:rPr>
        <w:t>Putricidio</w:t>
      </w:r>
      <w:proofErr w:type="spellEnd"/>
      <w:r>
        <w:rPr>
          <w:rFonts w:eastAsia="Times New Roman" w:cs="Calibri"/>
          <w:lang w:val="es-ES"/>
        </w:rPr>
        <w:t xml:space="preserve"> y la Reina de Sangre </w:t>
      </w:r>
      <w:proofErr w:type="spellStart"/>
      <w:r>
        <w:rPr>
          <w:rFonts w:eastAsia="Times New Roman" w:cs="Calibri"/>
          <w:lang w:val="es-ES"/>
        </w:rPr>
        <w:t>Lana'thel</w:t>
      </w:r>
      <w:proofErr w:type="spellEnd"/>
      <w:r>
        <w:rPr>
          <w:rFonts w:eastAsia="Times New Roman" w:cs="Calibri"/>
          <w:lang w:val="es-ES"/>
        </w:rPr>
        <w:t xml:space="preserve">. Si las superan, el Rey Exánime será lo único que se interponga entre ellos y el Trono Helado. </w:t>
      </w:r>
    </w:p>
    <w:p w14:paraId="67B5BB2D" w14:textId="77777777" w:rsidR="001D1EAE" w:rsidRPr="004B4D5D" w:rsidRDefault="00F31E2C" w:rsidP="00F31E2C">
      <w:pPr>
        <w:rPr>
          <w:rFonts w:eastAsia="Times New Roman" w:cs="Calibri"/>
          <w:bCs/>
          <w:lang w:val="fr-FR"/>
        </w:rPr>
      </w:pPr>
      <w:r>
        <w:rPr>
          <w:rFonts w:eastAsia="Times New Roman" w:cs="Calibri"/>
          <w:lang w:val="es-ES"/>
        </w:rPr>
        <w:t xml:space="preserve"> «El Rey Exánime es uno de nuestros villanos más conocidos y nos emociona traerlo por fin (junto con sus nueve caballeros de la Muerte) a </w:t>
      </w:r>
      <w:proofErr w:type="spellStart"/>
      <w:r>
        <w:rPr>
          <w:rFonts w:eastAsia="Times New Roman" w:cs="Calibri"/>
          <w:i/>
          <w:iCs/>
          <w:lang w:val="es-ES"/>
        </w:rPr>
        <w:t>Hearthstone</w:t>
      </w:r>
      <w:proofErr w:type="spellEnd"/>
      <w:r>
        <w:rPr>
          <w:rFonts w:eastAsia="Times New Roman" w:cs="Calibri"/>
          <w:lang w:val="es-ES"/>
        </w:rPr>
        <w:t xml:space="preserve">», nos cuenta Mike </w:t>
      </w:r>
      <w:proofErr w:type="spellStart"/>
      <w:r>
        <w:rPr>
          <w:rFonts w:eastAsia="Times New Roman" w:cs="Calibri"/>
          <w:lang w:val="es-ES"/>
        </w:rPr>
        <w:t>Morhaime</w:t>
      </w:r>
      <w:proofErr w:type="spellEnd"/>
      <w:r>
        <w:rPr>
          <w:rFonts w:eastAsia="Times New Roman" w:cs="Calibri"/>
          <w:lang w:val="es-ES"/>
        </w:rPr>
        <w:t xml:space="preserve">, consejero delegado y </w:t>
      </w:r>
      <w:r>
        <w:rPr>
          <w:rFonts w:eastAsia="Times New Roman" w:cs="Calibri"/>
          <w:lang w:val="es-ES"/>
        </w:rPr>
        <w:lastRenderedPageBreak/>
        <w:t xml:space="preserve">cofundador de Blizzard Entertainment. «Tanto si ascienden al Trono Helado como si participan en duelos con amigos en los </w:t>
      </w:r>
      <w:proofErr w:type="spellStart"/>
      <w:r>
        <w:rPr>
          <w:rFonts w:eastAsia="Times New Roman" w:cs="Calibri"/>
          <w:lang w:val="es-ES"/>
        </w:rPr>
        <w:t>Fireside</w:t>
      </w:r>
      <w:proofErr w:type="spellEnd"/>
      <w:r>
        <w:rPr>
          <w:rFonts w:eastAsia="Times New Roman" w:cs="Calibri"/>
          <w:lang w:val="es-ES"/>
        </w:rPr>
        <w:t xml:space="preserve"> </w:t>
      </w:r>
      <w:proofErr w:type="spellStart"/>
      <w:r>
        <w:rPr>
          <w:rFonts w:eastAsia="Times New Roman" w:cs="Calibri"/>
          <w:lang w:val="es-ES"/>
        </w:rPr>
        <w:t>Gatherings</w:t>
      </w:r>
      <w:proofErr w:type="spellEnd"/>
      <w:r>
        <w:rPr>
          <w:rFonts w:eastAsia="Times New Roman" w:cs="Calibri"/>
          <w:lang w:val="es-ES"/>
        </w:rPr>
        <w:t xml:space="preserve">, estamos impacientes por ver lo que hacen los jugadores con estas nuevas y letales cartas». </w:t>
      </w:r>
    </w:p>
    <w:p w14:paraId="41DA8BD5" w14:textId="77777777" w:rsidR="00C45173" w:rsidRPr="004B4D5D" w:rsidRDefault="00BE7825" w:rsidP="0044201B">
      <w:pPr>
        <w:rPr>
          <w:rFonts w:ascii="Times New Roman" w:eastAsiaTheme="minorHAnsi" w:hAnsi="Times New Roman" w:cs="Times New Roman"/>
          <w:lang w:val="fr-FR"/>
        </w:rPr>
      </w:pPr>
      <w:r>
        <w:rPr>
          <w:i/>
          <w:iCs/>
          <w:lang w:val="es-ES"/>
        </w:rPr>
        <w:t xml:space="preserve">Caballeros del Trono Helado </w:t>
      </w:r>
      <w:r>
        <w:rPr>
          <w:lang w:val="es-ES"/>
        </w:rPr>
        <w:t xml:space="preserve">ya está disponible para Windows®, Mac®, y tabletas y teléfonos iOS y Android™. Los sobres de cartas se pueden comprar de forma individual o en packs con descuento en la tienda del juego al mismo precio que los demás sobres de cartas de </w:t>
      </w:r>
      <w:proofErr w:type="spellStart"/>
      <w:r>
        <w:rPr>
          <w:i/>
          <w:iCs/>
          <w:lang w:val="es-ES"/>
        </w:rPr>
        <w:t>Hearthstone</w:t>
      </w:r>
      <w:proofErr w:type="spellEnd"/>
      <w:r>
        <w:rPr>
          <w:i/>
          <w:iCs/>
          <w:lang w:val="es-ES"/>
        </w:rPr>
        <w:t xml:space="preserve">, </w:t>
      </w:r>
      <w:r>
        <w:rPr>
          <w:lang w:val="es-ES"/>
        </w:rPr>
        <w:t xml:space="preserve">tanto en oro como con dinero real. A partir de ahora, los jugadores podrán ganar sobres de cartas de </w:t>
      </w:r>
      <w:r>
        <w:rPr>
          <w:i/>
          <w:iCs/>
          <w:lang w:val="es-ES"/>
        </w:rPr>
        <w:t>Caballeros del Trono Helado</w:t>
      </w:r>
      <w:r>
        <w:rPr>
          <w:lang w:val="es-ES"/>
        </w:rPr>
        <w:t xml:space="preserve"> como recompensa de misiones o premios en la Arena. Además, podrán crear cartas de la expansión usando el polvo Arcano que obtengan al desencantar las cartas que no quieran. Los jugadores que inicien sesión entre hoy y el 31 de octubre de 2017 recibirán tres sobres de cartas gratuitos* de </w:t>
      </w:r>
      <w:r>
        <w:rPr>
          <w:i/>
          <w:iCs/>
          <w:lang w:val="es-ES"/>
        </w:rPr>
        <w:t xml:space="preserve">Caballeros del Trono Helado, </w:t>
      </w:r>
      <w:r>
        <w:rPr>
          <w:lang w:val="es-ES"/>
        </w:rPr>
        <w:t xml:space="preserve">que les servirán de ayuda mientras llegan los refuerzos para asaltar la Ciudadela de la Corona de Hielo. </w:t>
      </w:r>
      <w:r>
        <w:rPr>
          <w:lang w:val="es-ES"/>
        </w:rPr>
        <w:br/>
      </w:r>
    </w:p>
    <w:p w14:paraId="78334617" w14:textId="77777777" w:rsidR="00BE7825" w:rsidRPr="004B4D5D" w:rsidDel="00752A41" w:rsidRDefault="00BE7825" w:rsidP="00BE7825">
      <w:pPr>
        <w:jc w:val="both"/>
        <w:rPr>
          <w:rFonts w:eastAsia="Times New Roman" w:cs="Calibri"/>
          <w:bCs/>
          <w:lang w:val="fr-FR"/>
        </w:rPr>
      </w:pPr>
    </w:p>
    <w:p w14:paraId="6214C6C8" w14:textId="77777777" w:rsidR="00BE7825" w:rsidRPr="003E79E4" w:rsidRDefault="00267056" w:rsidP="00BE7825">
      <w:pPr>
        <w:jc w:val="both"/>
        <w:rPr>
          <w:rFonts w:eastAsia="Times New Roman" w:cs="Calibri"/>
          <w:bCs/>
          <w:lang w:val="es-ES"/>
        </w:rPr>
      </w:pPr>
      <w:r>
        <w:rPr>
          <w:rFonts w:eastAsia="Times New Roman" w:cs="Calibri"/>
          <w:lang w:val="es-ES"/>
        </w:rPr>
        <w:t>Probad el poder del Rey Exánime en thefrozenthrone.com.</w:t>
      </w:r>
    </w:p>
    <w:p w14:paraId="521ACC2F" w14:textId="77777777" w:rsidR="0042296E" w:rsidRPr="004B4D5D" w:rsidRDefault="00752A41" w:rsidP="00BE7825">
      <w:pPr>
        <w:jc w:val="both"/>
        <w:rPr>
          <w:rFonts w:eastAsia="Times New Roman" w:cs="Calibri"/>
          <w:bCs/>
          <w:i/>
          <w:sz w:val="18"/>
          <w:szCs w:val="18"/>
          <w:lang w:val="fr-FR"/>
        </w:rPr>
      </w:pPr>
      <w:r>
        <w:rPr>
          <w:rFonts w:eastAsia="Times New Roman" w:cs="Calibri"/>
          <w:sz w:val="18"/>
          <w:szCs w:val="18"/>
          <w:lang w:val="es-ES"/>
        </w:rPr>
        <w:br/>
      </w:r>
      <w:r>
        <w:rPr>
          <w:rFonts w:eastAsia="Times New Roman" w:cs="Calibri"/>
          <w:i/>
          <w:iCs/>
          <w:sz w:val="18"/>
          <w:szCs w:val="18"/>
          <w:lang w:val="es-ES"/>
        </w:rPr>
        <w:t xml:space="preserve">* Esta oferta de tres (3) paquetes gratuitos de </w:t>
      </w:r>
      <w:r>
        <w:rPr>
          <w:rFonts w:eastAsia="Times New Roman" w:cs="Calibri"/>
          <w:sz w:val="18"/>
          <w:szCs w:val="18"/>
          <w:lang w:val="es-ES"/>
        </w:rPr>
        <w:t xml:space="preserve">Caballeros del Trono Helado </w:t>
      </w:r>
      <w:r>
        <w:rPr>
          <w:rFonts w:eastAsia="Times New Roman" w:cs="Calibri"/>
          <w:i/>
          <w:iCs/>
          <w:sz w:val="18"/>
          <w:szCs w:val="18"/>
          <w:lang w:val="es-ES"/>
        </w:rPr>
        <w:t>es única y está disponible por tiempo limitado. La oferta concluye el 31 de octubre de 2017 a las 23:59.</w:t>
      </w:r>
    </w:p>
    <w:p w14:paraId="691805A2" w14:textId="77777777" w:rsidR="0042296E" w:rsidRPr="004B4D5D" w:rsidRDefault="0042296E" w:rsidP="0042296E">
      <w:pPr>
        <w:rPr>
          <w:i/>
          <w:iCs/>
          <w:sz w:val="18"/>
          <w:szCs w:val="18"/>
          <w:lang w:val="fr-FR"/>
        </w:rPr>
      </w:pPr>
      <w:r>
        <w:rPr>
          <w:b/>
          <w:bCs/>
          <w:sz w:val="18"/>
          <w:szCs w:val="18"/>
          <w:u w:val="single"/>
          <w:lang w:val="es-ES"/>
        </w:rPr>
        <w:t>Acerca de Blizzard Entertainment, Inc.</w:t>
      </w:r>
      <w:r>
        <w:rPr>
          <w:sz w:val="18"/>
          <w:szCs w:val="18"/>
          <w:lang w:val="es-ES"/>
        </w:rPr>
        <w:br/>
        <w:t xml:space="preserve">Conocida sobre todo por sus lanzamientos superventas de World of </w:t>
      </w:r>
      <w:proofErr w:type="spellStart"/>
      <w:r>
        <w:rPr>
          <w:sz w:val="18"/>
          <w:szCs w:val="18"/>
          <w:lang w:val="es-ES"/>
        </w:rPr>
        <w:t>Warcraft</w:t>
      </w:r>
      <w:proofErr w:type="spellEnd"/>
      <w:r>
        <w:rPr>
          <w:sz w:val="18"/>
          <w:szCs w:val="18"/>
          <w:lang w:val="es-ES"/>
        </w:rPr>
        <w:t xml:space="preserve">®, </w:t>
      </w:r>
      <w:proofErr w:type="spellStart"/>
      <w:r>
        <w:rPr>
          <w:sz w:val="18"/>
          <w:szCs w:val="18"/>
          <w:lang w:val="es-ES"/>
        </w:rPr>
        <w:t>Hearthstone</w:t>
      </w:r>
      <w:proofErr w:type="spellEnd"/>
      <w:r>
        <w:rPr>
          <w:sz w:val="18"/>
          <w:szCs w:val="18"/>
          <w:lang w:val="es-ES"/>
        </w:rPr>
        <w:t>®, Overwatch®</w:t>
      </w:r>
      <w:r>
        <w:rPr>
          <w:i/>
          <w:iCs/>
          <w:sz w:val="18"/>
          <w:szCs w:val="18"/>
          <w:lang w:val="es-ES"/>
        </w:rPr>
        <w:t xml:space="preserve"> </w:t>
      </w:r>
      <w:r>
        <w:rPr>
          <w:sz w:val="18"/>
          <w:szCs w:val="18"/>
          <w:lang w:val="es-ES"/>
        </w:rPr>
        <w:t xml:space="preserve">y las series </w:t>
      </w:r>
      <w:proofErr w:type="spellStart"/>
      <w:r>
        <w:rPr>
          <w:sz w:val="18"/>
          <w:szCs w:val="18"/>
          <w:lang w:val="es-ES"/>
        </w:rPr>
        <w:t>Warcraft</w:t>
      </w:r>
      <w:proofErr w:type="spellEnd"/>
      <w:r>
        <w:rPr>
          <w:sz w:val="18"/>
          <w:szCs w:val="18"/>
          <w:lang w:val="es-ES"/>
        </w:rPr>
        <w:t xml:space="preserve">®, </w:t>
      </w:r>
      <w:proofErr w:type="spellStart"/>
      <w:r>
        <w:rPr>
          <w:sz w:val="18"/>
          <w:szCs w:val="18"/>
          <w:lang w:val="es-ES"/>
        </w:rPr>
        <w:t>StarCraft</w:t>
      </w:r>
      <w:proofErr w:type="spellEnd"/>
      <w:r>
        <w:rPr>
          <w:sz w:val="18"/>
          <w:szCs w:val="18"/>
          <w:lang w:val="es-ES"/>
        </w:rPr>
        <w:t>®</w:t>
      </w:r>
      <w:r>
        <w:rPr>
          <w:i/>
          <w:iCs/>
          <w:sz w:val="18"/>
          <w:szCs w:val="18"/>
          <w:lang w:val="es-ES"/>
        </w:rPr>
        <w:t xml:space="preserve"> </w:t>
      </w:r>
      <w:r>
        <w:rPr>
          <w:sz w:val="18"/>
          <w:szCs w:val="18"/>
          <w:lang w:val="es-ES"/>
        </w:rPr>
        <w:t>y Diablo®</w:t>
      </w:r>
      <w:r>
        <w:rPr>
          <w:i/>
          <w:iCs/>
          <w:sz w:val="18"/>
          <w:szCs w:val="18"/>
          <w:lang w:val="es-ES"/>
        </w:rPr>
        <w:t xml:space="preserve"> </w:t>
      </w:r>
      <w:r>
        <w:rPr>
          <w:sz w:val="18"/>
          <w:szCs w:val="18"/>
          <w:lang w:val="es-ES"/>
        </w:rPr>
        <w:t xml:space="preserve">y la </w:t>
      </w:r>
      <w:proofErr w:type="spellStart"/>
      <w:r>
        <w:rPr>
          <w:sz w:val="18"/>
          <w:szCs w:val="18"/>
          <w:lang w:val="es-ES"/>
        </w:rPr>
        <w:t>multifranquicia</w:t>
      </w:r>
      <w:proofErr w:type="spellEnd"/>
      <w:r>
        <w:rPr>
          <w:sz w:val="18"/>
          <w:szCs w:val="18"/>
          <w:lang w:val="es-ES"/>
        </w:rPr>
        <w:t xml:space="preserve"> de </w:t>
      </w:r>
      <w:proofErr w:type="spellStart"/>
      <w:r>
        <w:rPr>
          <w:sz w:val="18"/>
          <w:szCs w:val="18"/>
          <w:lang w:val="es-ES"/>
        </w:rPr>
        <w:t>Heroes</w:t>
      </w:r>
      <w:proofErr w:type="spellEnd"/>
      <w:r>
        <w:rPr>
          <w:sz w:val="18"/>
          <w:szCs w:val="18"/>
          <w:lang w:val="es-ES"/>
        </w:rPr>
        <w:t xml:space="preserve"> of </w:t>
      </w:r>
      <w:proofErr w:type="spellStart"/>
      <w:r>
        <w:rPr>
          <w:sz w:val="18"/>
          <w:szCs w:val="18"/>
          <w:lang w:val="es-ES"/>
        </w:rPr>
        <w:t>the</w:t>
      </w:r>
      <w:proofErr w:type="spellEnd"/>
      <w:r>
        <w:rPr>
          <w:sz w:val="18"/>
          <w:szCs w:val="18"/>
          <w:lang w:val="es-ES"/>
        </w:rPr>
        <w:t xml:space="preserve"> Storm®, Blizzard Entertainment, Inc. (www.blizzard.com), una división de Activision Blizzard (NASDAQ: ATVI), es una importante desarrolladora y editora de software de entretenimiento, famosa por haber creado muchos de los juegos con mayor reconocimiento del mercado. El historial de Blizzard Entertainment incluye veintiún juegos</w:t>
      </w:r>
      <w:r>
        <w:rPr>
          <w:sz w:val="18"/>
          <w:szCs w:val="18"/>
          <w:vertAlign w:val="superscript"/>
          <w:lang w:val="es-ES"/>
        </w:rPr>
        <w:t>†</w:t>
      </w:r>
      <w:r>
        <w:rPr>
          <w:sz w:val="18"/>
          <w:szCs w:val="18"/>
          <w:lang w:val="es-ES"/>
        </w:rPr>
        <w:t xml:space="preserve"> número uno en ventas y numerosos galardones Juego del Año. El servicio de juego online de la empresa, Battle.net®, con millones de usuarios activos, es uno de los mayores del mundo.</w:t>
      </w:r>
      <w:r>
        <w:rPr>
          <w:sz w:val="18"/>
          <w:szCs w:val="18"/>
          <w:lang w:val="es-ES"/>
        </w:rPr>
        <w:br/>
      </w:r>
      <w:r>
        <w:rPr>
          <w:sz w:val="18"/>
          <w:szCs w:val="18"/>
          <w:lang w:val="es-ES"/>
        </w:rPr>
        <w:br/>
      </w:r>
      <w:r>
        <w:rPr>
          <w:sz w:val="18"/>
          <w:szCs w:val="18"/>
          <w:vertAlign w:val="superscript"/>
          <w:lang w:val="es-ES"/>
        </w:rPr>
        <w:t>†</w:t>
      </w:r>
      <w:r>
        <w:rPr>
          <w:i/>
          <w:iCs/>
          <w:sz w:val="18"/>
          <w:szCs w:val="18"/>
          <w:lang w:val="es-ES"/>
        </w:rPr>
        <w:t>Basado en datos de la propia empresa y en informes de importantes socios en la distribución.</w:t>
      </w:r>
    </w:p>
    <w:p w14:paraId="599CFA88" w14:textId="77777777" w:rsidR="00AB6EDE" w:rsidRPr="004B4D5D" w:rsidRDefault="00AB6EDE" w:rsidP="0042296E">
      <w:pPr>
        <w:rPr>
          <w:sz w:val="18"/>
          <w:szCs w:val="18"/>
          <w:lang w:val="fr-FR"/>
        </w:rPr>
      </w:pPr>
    </w:p>
    <w:p w14:paraId="764415B6" w14:textId="77777777" w:rsidR="00BE7825" w:rsidRPr="004B4D5D" w:rsidRDefault="00BE7825">
      <w:pPr>
        <w:rPr>
          <w:lang w:val="fr-FR"/>
        </w:rPr>
      </w:pPr>
    </w:p>
    <w:sectPr w:rsidR="00BE7825" w:rsidRPr="004B4D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PMincho">
    <w:altName w:val="Yu Gothic"/>
    <w:charset w:val="80"/>
    <w:family w:val="roman"/>
    <w:pitch w:val="variable"/>
    <w:sig w:usb0="00000000" w:usb1="6AC7FDFB" w:usb2="00000012" w:usb3="00000000" w:csb0="0002009F" w:csb1="00000000"/>
  </w:font>
  <w:font w:name="font490">
    <w:altName w:val="Yu Gothic"/>
    <w:charset w:val="80"/>
    <w:family w:val="auto"/>
    <w:pitch w:val="variable"/>
  </w:font>
  <w:font w:name="Segoe UI">
    <w:altName w:val="Calibr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925"/>
    <w:rsid w:val="00000492"/>
    <w:rsid w:val="00042375"/>
    <w:rsid w:val="00047773"/>
    <w:rsid w:val="00073925"/>
    <w:rsid w:val="00095807"/>
    <w:rsid w:val="000C50F5"/>
    <w:rsid w:val="000D485D"/>
    <w:rsid w:val="00161AC9"/>
    <w:rsid w:val="00182F9C"/>
    <w:rsid w:val="001D1EAE"/>
    <w:rsid w:val="0023224D"/>
    <w:rsid w:val="00267056"/>
    <w:rsid w:val="00294E39"/>
    <w:rsid w:val="002B237B"/>
    <w:rsid w:val="002C733D"/>
    <w:rsid w:val="003E79E4"/>
    <w:rsid w:val="00400064"/>
    <w:rsid w:val="00401402"/>
    <w:rsid w:val="0042296E"/>
    <w:rsid w:val="0044201B"/>
    <w:rsid w:val="004730AE"/>
    <w:rsid w:val="004954E8"/>
    <w:rsid w:val="004B4D5D"/>
    <w:rsid w:val="004D16BD"/>
    <w:rsid w:val="004F36AB"/>
    <w:rsid w:val="00586405"/>
    <w:rsid w:val="005D54EF"/>
    <w:rsid w:val="005E7DC0"/>
    <w:rsid w:val="006002FE"/>
    <w:rsid w:val="0061501F"/>
    <w:rsid w:val="006C1200"/>
    <w:rsid w:val="006C2EB5"/>
    <w:rsid w:val="00707092"/>
    <w:rsid w:val="00752A41"/>
    <w:rsid w:val="00793575"/>
    <w:rsid w:val="007B5864"/>
    <w:rsid w:val="00886A79"/>
    <w:rsid w:val="009978B7"/>
    <w:rsid w:val="009A64DD"/>
    <w:rsid w:val="009B09B5"/>
    <w:rsid w:val="009E3CD0"/>
    <w:rsid w:val="00A0271C"/>
    <w:rsid w:val="00A119AA"/>
    <w:rsid w:val="00A15A31"/>
    <w:rsid w:val="00AA2459"/>
    <w:rsid w:val="00AB6EDE"/>
    <w:rsid w:val="00B041ED"/>
    <w:rsid w:val="00B3440A"/>
    <w:rsid w:val="00B6380D"/>
    <w:rsid w:val="00B9023D"/>
    <w:rsid w:val="00BB6BB6"/>
    <w:rsid w:val="00BD1B17"/>
    <w:rsid w:val="00BE7825"/>
    <w:rsid w:val="00C45173"/>
    <w:rsid w:val="00C8388F"/>
    <w:rsid w:val="00C85782"/>
    <w:rsid w:val="00CB4620"/>
    <w:rsid w:val="00CB68DB"/>
    <w:rsid w:val="00CC6BDE"/>
    <w:rsid w:val="00DE4C80"/>
    <w:rsid w:val="00DF1279"/>
    <w:rsid w:val="00F31E2C"/>
    <w:rsid w:val="00F556A8"/>
    <w:rsid w:val="00FE354A"/>
    <w:rsid w:val="00FF54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854F6"/>
  <w15:docId w15:val="{6D9AA97D-06BB-4DDC-91A3-278F1AEF1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73925"/>
    <w:pPr>
      <w:suppressAutoHyphens/>
      <w:spacing w:after="200" w:line="276" w:lineRule="auto"/>
    </w:pPr>
    <w:rPr>
      <w:rFonts w:ascii="Calibri" w:eastAsia="MS PMincho" w:hAnsi="Calibri" w:cs="font490"/>
      <w:lang w:eastAsia="ar-SA"/>
    </w:rPr>
  </w:style>
  <w:style w:type="paragraph" w:styleId="Heading1">
    <w:name w:val="heading 1"/>
    <w:basedOn w:val="Normal"/>
    <w:next w:val="BodyText"/>
    <w:link w:val="Heading1Char"/>
    <w:qFormat/>
    <w:rsid w:val="00073925"/>
    <w:pPr>
      <w:numPr>
        <w:numId w:val="1"/>
      </w:numPr>
      <w:spacing w:before="100" w:after="100" w:line="100" w:lineRule="atLeast"/>
      <w:outlineLvl w:val="0"/>
    </w:pPr>
    <w:rPr>
      <w:rFonts w:ascii="Times New Roman" w:eastAsia="Times New Roman" w:hAnsi="Times New Roman" w:cs="Times New Roman"/>
      <w:b/>
      <w:bCs/>
      <w:kern w:val="2"/>
      <w:sz w:val="48"/>
      <w:szCs w:val="48"/>
    </w:rPr>
  </w:style>
  <w:style w:type="paragraph" w:styleId="Heading2">
    <w:name w:val="heading 2"/>
    <w:basedOn w:val="Normal"/>
    <w:next w:val="BodyText"/>
    <w:link w:val="Heading2Char"/>
    <w:semiHidden/>
    <w:unhideWhenUsed/>
    <w:qFormat/>
    <w:rsid w:val="00073925"/>
    <w:pPr>
      <w:numPr>
        <w:ilvl w:val="1"/>
        <w:numId w:val="1"/>
      </w:numPr>
      <w:spacing w:before="100" w:after="100" w:line="100" w:lineRule="atLeast"/>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3925"/>
    <w:rPr>
      <w:rFonts w:ascii="Times New Roman" w:eastAsia="Times New Roman" w:hAnsi="Times New Roman" w:cs="Times New Roman"/>
      <w:b/>
      <w:bCs/>
      <w:kern w:val="2"/>
      <w:sz w:val="48"/>
      <w:szCs w:val="48"/>
      <w:lang w:eastAsia="ar-SA"/>
    </w:rPr>
  </w:style>
  <w:style w:type="character" w:customStyle="1" w:styleId="Heading2Char">
    <w:name w:val="Heading 2 Char"/>
    <w:basedOn w:val="DefaultParagraphFont"/>
    <w:link w:val="Heading2"/>
    <w:semiHidden/>
    <w:rsid w:val="00073925"/>
    <w:rPr>
      <w:rFonts w:ascii="Times New Roman" w:eastAsia="Times New Roman" w:hAnsi="Times New Roman" w:cs="Times New Roman"/>
      <w:b/>
      <w:bCs/>
      <w:sz w:val="36"/>
      <w:szCs w:val="36"/>
      <w:lang w:eastAsia="ar-SA"/>
    </w:rPr>
  </w:style>
  <w:style w:type="paragraph" w:styleId="NoSpacing">
    <w:name w:val="No Spacing"/>
    <w:qFormat/>
    <w:rsid w:val="00073925"/>
    <w:pPr>
      <w:suppressAutoHyphens/>
      <w:spacing w:after="0" w:line="100" w:lineRule="atLeast"/>
    </w:pPr>
    <w:rPr>
      <w:rFonts w:ascii="Calibri" w:eastAsia="MS PMincho" w:hAnsi="Calibri" w:cs="font490"/>
      <w:lang w:eastAsia="ar-SA"/>
    </w:rPr>
  </w:style>
  <w:style w:type="paragraph" w:styleId="BodyText">
    <w:name w:val="Body Text"/>
    <w:basedOn w:val="Normal"/>
    <w:link w:val="BodyTextChar"/>
    <w:uiPriority w:val="99"/>
    <w:semiHidden/>
    <w:unhideWhenUsed/>
    <w:rsid w:val="00073925"/>
    <w:pPr>
      <w:spacing w:after="120"/>
    </w:pPr>
  </w:style>
  <w:style w:type="character" w:customStyle="1" w:styleId="BodyTextChar">
    <w:name w:val="Body Text Char"/>
    <w:basedOn w:val="DefaultParagraphFont"/>
    <w:link w:val="BodyText"/>
    <w:uiPriority w:val="99"/>
    <w:semiHidden/>
    <w:rsid w:val="00073925"/>
    <w:rPr>
      <w:rFonts w:ascii="Calibri" w:eastAsia="MS PMincho" w:hAnsi="Calibri" w:cs="font490"/>
      <w:lang w:eastAsia="ar-SA"/>
    </w:rPr>
  </w:style>
  <w:style w:type="character" w:styleId="CommentReference">
    <w:name w:val="annotation reference"/>
    <w:basedOn w:val="DefaultParagraphFont"/>
    <w:uiPriority w:val="99"/>
    <w:semiHidden/>
    <w:unhideWhenUsed/>
    <w:rsid w:val="00A119AA"/>
    <w:rPr>
      <w:sz w:val="16"/>
      <w:szCs w:val="16"/>
    </w:rPr>
  </w:style>
  <w:style w:type="paragraph" w:styleId="CommentText">
    <w:name w:val="annotation text"/>
    <w:basedOn w:val="Normal"/>
    <w:link w:val="CommentTextChar"/>
    <w:uiPriority w:val="99"/>
    <w:semiHidden/>
    <w:unhideWhenUsed/>
    <w:rsid w:val="00A119AA"/>
    <w:pPr>
      <w:spacing w:line="240" w:lineRule="auto"/>
    </w:pPr>
    <w:rPr>
      <w:sz w:val="20"/>
      <w:szCs w:val="20"/>
    </w:rPr>
  </w:style>
  <w:style w:type="character" w:customStyle="1" w:styleId="CommentTextChar">
    <w:name w:val="Comment Text Char"/>
    <w:basedOn w:val="DefaultParagraphFont"/>
    <w:link w:val="CommentText"/>
    <w:uiPriority w:val="99"/>
    <w:semiHidden/>
    <w:rsid w:val="00A119AA"/>
    <w:rPr>
      <w:rFonts w:ascii="Calibri" w:eastAsia="MS PMincho" w:hAnsi="Calibri" w:cs="font490"/>
      <w:sz w:val="20"/>
      <w:szCs w:val="20"/>
      <w:lang w:eastAsia="ar-SA"/>
    </w:rPr>
  </w:style>
  <w:style w:type="paragraph" w:styleId="CommentSubject">
    <w:name w:val="annotation subject"/>
    <w:basedOn w:val="CommentText"/>
    <w:next w:val="CommentText"/>
    <w:link w:val="CommentSubjectChar"/>
    <w:uiPriority w:val="99"/>
    <w:semiHidden/>
    <w:unhideWhenUsed/>
    <w:rsid w:val="00A119AA"/>
    <w:rPr>
      <w:b/>
      <w:bCs/>
    </w:rPr>
  </w:style>
  <w:style w:type="character" w:customStyle="1" w:styleId="CommentSubjectChar">
    <w:name w:val="Comment Subject Char"/>
    <w:basedOn w:val="CommentTextChar"/>
    <w:link w:val="CommentSubject"/>
    <w:uiPriority w:val="99"/>
    <w:semiHidden/>
    <w:rsid w:val="00A119AA"/>
    <w:rPr>
      <w:rFonts w:ascii="Calibri" w:eastAsia="MS PMincho" w:hAnsi="Calibri" w:cs="font490"/>
      <w:b/>
      <w:bCs/>
      <w:sz w:val="20"/>
      <w:szCs w:val="20"/>
      <w:lang w:eastAsia="ar-SA"/>
    </w:rPr>
  </w:style>
  <w:style w:type="paragraph" w:styleId="BalloonText">
    <w:name w:val="Balloon Text"/>
    <w:basedOn w:val="Normal"/>
    <w:link w:val="BalloonTextChar"/>
    <w:uiPriority w:val="99"/>
    <w:semiHidden/>
    <w:unhideWhenUsed/>
    <w:rsid w:val="00A119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9AA"/>
    <w:rPr>
      <w:rFonts w:ascii="Segoe UI" w:eastAsia="MS PMincho" w:hAnsi="Segoe UI" w:cs="Segoe UI"/>
      <w:sz w:val="18"/>
      <w:szCs w:val="18"/>
      <w:lang w:eastAsia="ar-SA"/>
    </w:rPr>
  </w:style>
  <w:style w:type="paragraph" w:styleId="ListParagraph">
    <w:name w:val="List Paragraph"/>
    <w:basedOn w:val="Normal"/>
    <w:uiPriority w:val="34"/>
    <w:qFormat/>
    <w:rsid w:val="00161A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747150">
      <w:bodyDiv w:val="1"/>
      <w:marLeft w:val="0"/>
      <w:marRight w:val="0"/>
      <w:marTop w:val="0"/>
      <w:marBottom w:val="0"/>
      <w:divBdr>
        <w:top w:val="none" w:sz="0" w:space="0" w:color="auto"/>
        <w:left w:val="none" w:sz="0" w:space="0" w:color="auto"/>
        <w:bottom w:val="none" w:sz="0" w:space="0" w:color="auto"/>
        <w:right w:val="none" w:sz="0" w:space="0" w:color="auto"/>
      </w:divBdr>
    </w:div>
    <w:div w:id="1572885302">
      <w:bodyDiv w:val="1"/>
      <w:marLeft w:val="0"/>
      <w:marRight w:val="0"/>
      <w:marTop w:val="0"/>
      <w:marBottom w:val="0"/>
      <w:divBdr>
        <w:top w:val="none" w:sz="0" w:space="0" w:color="auto"/>
        <w:left w:val="none" w:sz="0" w:space="0" w:color="auto"/>
        <w:bottom w:val="none" w:sz="0" w:space="0" w:color="auto"/>
        <w:right w:val="none" w:sz="0" w:space="0" w:color="auto"/>
      </w:divBdr>
    </w:div>
    <w:div w:id="164855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cunis@blizzard.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fdiruocco@bliz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01ACD87AF7AB42ACB97DCB263854B5" ma:contentTypeVersion="" ma:contentTypeDescription="Create a new document." ma:contentTypeScope="" ma:versionID="69c4cd49231f7da05afee7d186275def">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CDB9FC-4CAF-480D-A30A-0167AB495E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0EC2F03-66EF-43EF-AB29-274CB033544C}">
  <ds:schemaRefs>
    <ds:schemaRef ds:uri="http://schemas.microsoft.com/sharepoint/v3/contenttype/forms"/>
  </ds:schemaRefs>
</ds:datastoreItem>
</file>

<file path=customXml/itemProps3.xml><?xml version="1.0" encoding="utf-8"?>
<ds:datastoreItem xmlns:ds="http://schemas.openxmlformats.org/officeDocument/2006/customXml" ds:itemID="{66046E50-96DE-4D8E-9808-24D2689E9BF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 Head</dc:creator>
  <cp:keywords/>
  <dc:description/>
  <cp:lastModifiedBy>Sara Fernandez</cp:lastModifiedBy>
  <cp:revision>6</cp:revision>
  <cp:lastPrinted>2017-07-24T21:04:00Z</cp:lastPrinted>
  <dcterms:created xsi:type="dcterms:W3CDTF">2017-08-10T06:46:00Z</dcterms:created>
  <dcterms:modified xsi:type="dcterms:W3CDTF">2017-08-11T06:08:00Z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0x010100F001ACD87AF7AB42ACB97DCB263854B5</vt:lpwstr>
  </property>
</Properties>
</file>