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90" w:rsidRDefault="00D76F90" w:rsidP="00D76F90">
      <w:pPr>
        <w:jc w:val="center"/>
        <w:rPr>
          <w:b/>
        </w:rPr>
      </w:pPr>
    </w:p>
    <w:p w:rsidR="00A77925" w:rsidRPr="006672DA" w:rsidRDefault="006672DA" w:rsidP="006672DA">
      <w:pPr>
        <w:jc w:val="center"/>
        <w:rPr>
          <w:b/>
          <w:szCs w:val="28"/>
        </w:rPr>
        <w:bidi w:val="0"/>
      </w:pPr>
      <w:r>
        <w:rPr>
          <w:szCs w:val="28"/>
          <w:lang w:val="es-es"/>
          <w:b w:val="1"/>
          <w:bCs w:val="1"/>
          <w:i w:val="0"/>
          <w:iCs w:val="0"/>
          <w:u w:val="none"/>
          <w:vertAlign w:val="baseline"/>
          <w:rtl w:val="0"/>
        </w:rPr>
        <w:t xml:space="preserve">JASON CHAYES</w:t>
      </w:r>
    </w:p>
    <w:p w:rsidR="00D76F90" w:rsidRDefault="00D77C9B" w:rsidP="00D76F90">
      <w:pPr>
        <w:jc w:val="center"/>
        <w:rPr>
          <w:b/>
        </w:rPr>
        <w:bidi w:val="0"/>
      </w:pPr>
      <w:r>
        <w:rPr>
          <w:lang w:val="es-es"/>
          <w:b w:val="1"/>
          <w:bCs w:val="1"/>
          <w:i w:val="0"/>
          <w:iCs w:val="0"/>
          <w:u w:val="none"/>
          <w:vertAlign w:val="baseline"/>
          <w:rtl w:val="0"/>
        </w:rPr>
        <w:t xml:space="preserve">Director de producción</w:t>
      </w:r>
    </w:p>
    <w:p w:rsidR="00D76F90" w:rsidRPr="00287615" w:rsidRDefault="00D76F90" w:rsidP="00D76F90">
      <w:pPr>
        <w:jc w:val="center"/>
        <w:rPr>
          <w:b/>
        </w:rPr>
        <w:bidi w:val="0"/>
      </w:pPr>
      <w:r>
        <w:rPr>
          <w:lang w:val="es-es"/>
          <w:b w:val="1"/>
          <w:bCs w:val="1"/>
          <w:i w:val="0"/>
          <w:iCs w:val="0"/>
          <w:u w:val="none"/>
          <w:vertAlign w:val="baseline"/>
          <w:rtl w:val="0"/>
        </w:rPr>
        <w:t xml:space="preserve">Blizzard Entertainment</w:t>
      </w:r>
    </w:p>
    <w:p w:rsidR="00D76F90" w:rsidRDefault="00D76F90" w:rsidP="00D76F90"/>
    <w:p w:rsidR="00055C0E" w:rsidRDefault="006672DA" w:rsidP="00EA7C1E">
      <w:pPr>
        <w:jc w:val="both"/>
        <w:bidi w:val="0"/>
      </w:pPr>
      <w:r>
        <w:rPr>
          <w:lang w:val="es-es"/>
          <w:b w:val="0"/>
          <w:bCs w:val="0"/>
          <w:i w:val="0"/>
          <w:iCs w:val="0"/>
          <w:u w:val="none"/>
          <w:vertAlign w:val="baseline"/>
          <w:rtl w:val="0"/>
        </w:rPr>
        <w:t xml:space="preserve">Como director de producción de </w:t>
      </w:r>
      <w:r>
        <w:rPr>
          <w:lang w:val="es-es"/>
          <w:b w:val="0"/>
          <w:bCs w:val="0"/>
          <w:i w:val="1"/>
          <w:iCs w:val="1"/>
          <w:u w:val="none"/>
          <w:vertAlign w:val="baseline"/>
          <w:rtl w:val="0"/>
        </w:rPr>
        <w:t xml:space="preserve">Hearthstone,</w:t>
      </w:r>
      <w:r>
        <w:rPr>
          <w:lang w:val="es-es"/>
          <w:b w:val="0"/>
          <w:bCs w:val="0"/>
          <w:i w:val="0"/>
          <w:iCs w:val="0"/>
          <w:u w:val="none"/>
          <w:vertAlign w:val="baseline"/>
          <w:rtl w:val="0"/>
        </w:rPr>
        <w:t xml:space="preserve"> Jason Chayes se encarga de la gestión del equipo de desarrollo, lo que incluye la estrategia de ejecución, la plantilla, el desarrollo de procesos y pedir pizza cuando el equipo tiene hambre. Además de prestar apoyo al equipo, es el responsable de coordinarse con el resto de grupos de Blizzard para garantizar la entrega de los recursos entre los equipos necesarios para el lanzamiento del nuevo contenido de </w:t>
      </w:r>
      <w:r>
        <w:rPr>
          <w:lang w:val="es-es"/>
          <w:b w:val="0"/>
          <w:bCs w:val="0"/>
          <w:i w:val="1"/>
          <w:iCs w:val="1"/>
          <w:u w:val="none"/>
          <w:vertAlign w:val="baseline"/>
          <w:rtl w:val="0"/>
        </w:rPr>
        <w:t xml:space="preserve">Hearthstone.</w:t>
      </w:r>
      <w:r>
        <w:rPr>
          <w:lang w:val="es-es"/>
          <w:b w:val="0"/>
          <w:bCs w:val="0"/>
          <w:i w:val="0"/>
          <w:iCs w:val="0"/>
          <w:u w:val="none"/>
          <w:vertAlign w:val="baseline"/>
          <w:rtl w:val="0"/>
        </w:rPr>
        <w:t xml:space="preserve"> </w:t>
      </w:r>
    </w:p>
    <w:p w:rsidR="006672DA" w:rsidRDefault="006672DA" w:rsidP="00EA7C1E">
      <w:pPr>
        <w:jc w:val="both"/>
      </w:pPr>
    </w:p>
    <w:p w:rsidR="00DE65B4" w:rsidRDefault="006672DA" w:rsidP="00EA7C1E">
      <w:pPr>
        <w:jc w:val="both"/>
        <w:bidi w:val="0"/>
      </w:pPr>
      <w:r>
        <w:rPr>
          <w:lang w:val="es-es"/>
          <w:b w:val="0"/>
          <w:bCs w:val="0"/>
          <w:i w:val="0"/>
          <w:iCs w:val="0"/>
          <w:u w:val="none"/>
          <w:vertAlign w:val="baseline"/>
          <w:rtl w:val="0"/>
        </w:rPr>
        <w:t xml:space="preserve">Jason se unió a Blizzard Entertainment en 2008, tras haber trabajado como diseñador 3D para The Walt Disney Company y Electronic Arts. Desde que se unió a Blizzard, ha sido productor jefe para el equipo de Blizzard Battle.net y ha colaborado en el desarrollo de las características clave de </w:t>
      </w:r>
      <w:r>
        <w:rPr>
          <w:lang w:val="es-es"/>
          <w:b w:val="0"/>
          <w:bCs w:val="0"/>
          <w:i w:val="1"/>
          <w:iCs w:val="1"/>
          <w:u w:val="none"/>
          <w:vertAlign w:val="baseline"/>
          <w:rtl w:val="0"/>
        </w:rPr>
        <w:t xml:space="preserve">StarCraft II </w:t>
      </w:r>
      <w:r>
        <w:rPr>
          <w:lang w:val="es-es"/>
          <w:b w:val="0"/>
          <w:bCs w:val="0"/>
          <w:i w:val="0"/>
          <w:iCs w:val="0"/>
          <w:u w:val="none"/>
          <w:vertAlign w:val="baseline"/>
          <w:rtl w:val="0"/>
        </w:rPr>
        <w:t xml:space="preserve">y </w:t>
      </w:r>
      <w:r>
        <w:rPr>
          <w:lang w:val="es-es"/>
          <w:b w:val="0"/>
          <w:bCs w:val="0"/>
          <w:i w:val="1"/>
          <w:iCs w:val="1"/>
          <w:u w:val="none"/>
          <w:vertAlign w:val="baseline"/>
          <w:rtl w:val="0"/>
        </w:rPr>
        <w:t xml:space="preserve">Diablo III</w:t>
      </w:r>
      <w:r>
        <w:rPr>
          <w:lang w:val="es-es"/>
          <w:b w:val="0"/>
          <w:bCs w:val="0"/>
          <w:i w:val="0"/>
          <w:iCs w:val="0"/>
          <w:u w:val="none"/>
          <w:vertAlign w:val="baseline"/>
          <w:rtl w:val="0"/>
        </w:rPr>
        <w:t xml:space="preserve">.  </w:t>
      </w:r>
    </w:p>
    <w:p w:rsidR="00055C0E" w:rsidRDefault="00055C0E" w:rsidP="006672DA">
      <w:pPr>
        <w:spacing w:line="360" w:lineRule="auto"/>
      </w:pPr>
    </w:p>
    <w:p w:rsidR="004B5A67" w:rsidRDefault="004B5A67" w:rsidP="004E1EF0">
      <w:pPr>
        <w:spacing w:line="360" w:lineRule="auto"/>
      </w:pPr>
    </w:p>
    <w:sectPr w:rsidR="004B5A67"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AE6" w:rsidRDefault="008E5AE6" w:rsidP="00D77C9B">
      <w:pPr>
        <w:bidi w:val="0"/>
      </w:pPr>
      <w:r>
        <w:separator/>
      </w:r>
    </w:p>
  </w:endnote>
  <w:endnote w:type="continuationSeparator" w:id="0">
    <w:p w:rsidR="008E5AE6" w:rsidRDefault="008E5AE6" w:rsidP="00D77C9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AE6" w:rsidRDefault="008E5AE6" w:rsidP="00D77C9B">
      <w:pPr>
        <w:bidi w:val="0"/>
      </w:pPr>
      <w:r>
        <w:separator/>
      </w:r>
    </w:p>
  </w:footnote>
  <w:footnote w:type="continuationSeparator" w:id="0">
    <w:p w:rsidR="008E5AE6" w:rsidRDefault="008E5AE6" w:rsidP="00D77C9B">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C7" w:rsidRDefault="007D66C7" w:rsidP="00D77C9B">
    <w:pPr>
      <w:pStyle w:val="Header"/>
      <w:jc w:val="center"/>
      <w:bidi w:val="0"/>
    </w:pPr>
    <w:r>
      <w:rPr>
        <w:noProof/>
        <w:sz w:val="36"/>
        <w:szCs w:val="36"/>
        <w:lang w:val="es-es"/>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90"/>
    <w:rsid w:val="00055C0E"/>
    <w:rsid w:val="00071FCE"/>
    <w:rsid w:val="0011017D"/>
    <w:rsid w:val="001561CD"/>
    <w:rsid w:val="001B7868"/>
    <w:rsid w:val="001D3236"/>
    <w:rsid w:val="00314849"/>
    <w:rsid w:val="00401732"/>
    <w:rsid w:val="004B5A67"/>
    <w:rsid w:val="004E1EF0"/>
    <w:rsid w:val="006672DA"/>
    <w:rsid w:val="007D66C7"/>
    <w:rsid w:val="008E5AE6"/>
    <w:rsid w:val="00995F8B"/>
    <w:rsid w:val="00A77925"/>
    <w:rsid w:val="00AB2651"/>
    <w:rsid w:val="00B24C5E"/>
    <w:rsid w:val="00B37700"/>
    <w:rsid w:val="00C3137B"/>
    <w:rsid w:val="00D7027C"/>
    <w:rsid w:val="00D76F90"/>
    <w:rsid w:val="00D77C9B"/>
    <w:rsid w:val="00D81FA5"/>
    <w:rsid w:val="00DE65B4"/>
    <w:rsid w:val="00EA7C1E"/>
    <w:rsid w:val="00FC19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76F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6F90"/>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90"/>
    <w:rPr>
      <w:rFonts w:ascii="Times New Roman" w:eastAsia="Times New Roman" w:hAnsi="Times New Roman" w:cs="Times New Roman"/>
      <w:b/>
      <w:sz w:val="20"/>
      <w:szCs w:val="20"/>
    </w:rPr>
  </w:style>
  <w:style w:type="paragraph" w:styleId="BalloonText">
    <w:name w:val="Balloon Text"/>
    <w:basedOn w:val="Normal"/>
    <w:link w:val="BalloonTextChar"/>
    <w:uiPriority w:val="99"/>
    <w:semiHidden/>
    <w:unhideWhenUsed/>
    <w:rsid w:val="00D77C9B"/>
    <w:rPr>
      <w:rFonts w:ascii="Tahoma" w:hAnsi="Tahoma" w:cs="Tahoma"/>
      <w:sz w:val="16"/>
      <w:szCs w:val="16"/>
    </w:rPr>
  </w:style>
  <w:style w:type="character" w:customStyle="1" w:styleId="BalloonTextChar">
    <w:name w:val="Balloon Text Char"/>
    <w:basedOn w:val="DefaultParagraphFont"/>
    <w:link w:val="BalloonText"/>
    <w:uiPriority w:val="99"/>
    <w:semiHidden/>
    <w:rsid w:val="00D77C9B"/>
    <w:rPr>
      <w:rFonts w:ascii="Tahoma" w:eastAsia="Times New Roman" w:hAnsi="Tahoma" w:cs="Tahoma"/>
      <w:sz w:val="16"/>
      <w:szCs w:val="16"/>
    </w:rPr>
  </w:style>
  <w:style w:type="paragraph" w:styleId="Header">
    <w:name w:val="header"/>
    <w:basedOn w:val="Normal"/>
    <w:link w:val="HeaderChar"/>
    <w:uiPriority w:val="99"/>
    <w:unhideWhenUsed/>
    <w:rsid w:val="00D77C9B"/>
    <w:pPr>
      <w:tabs>
        <w:tab w:val="center" w:pos="4680"/>
        <w:tab w:val="right" w:pos="9360"/>
      </w:tabs>
    </w:pPr>
  </w:style>
  <w:style w:type="character" w:customStyle="1" w:styleId="HeaderChar">
    <w:name w:val="Header Char"/>
    <w:basedOn w:val="DefaultParagraphFont"/>
    <w:link w:val="Header"/>
    <w:uiPriority w:val="99"/>
    <w:rsid w:val="00D77C9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7C9B"/>
    <w:pPr>
      <w:tabs>
        <w:tab w:val="center" w:pos="4680"/>
        <w:tab w:val="right" w:pos="9360"/>
      </w:tabs>
    </w:pPr>
  </w:style>
  <w:style w:type="character" w:customStyle="1" w:styleId="FooterChar">
    <w:name w:val="Footer Char"/>
    <w:basedOn w:val="DefaultParagraphFont"/>
    <w:link w:val="Footer"/>
    <w:uiPriority w:val="99"/>
    <w:rsid w:val="00D77C9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D3236"/>
    <w:rPr>
      <w:sz w:val="16"/>
      <w:szCs w:val="16"/>
    </w:rPr>
  </w:style>
  <w:style w:type="paragraph" w:styleId="CommentText">
    <w:name w:val="annotation text"/>
    <w:basedOn w:val="Normal"/>
    <w:link w:val="CommentTextChar"/>
    <w:uiPriority w:val="99"/>
    <w:semiHidden/>
    <w:unhideWhenUsed/>
    <w:rsid w:val="001D3236"/>
    <w:rPr>
      <w:sz w:val="20"/>
      <w:szCs w:val="20"/>
    </w:rPr>
  </w:style>
  <w:style w:type="character" w:customStyle="1" w:styleId="CommentTextChar">
    <w:name w:val="Comment Text Char"/>
    <w:basedOn w:val="DefaultParagraphFont"/>
    <w:link w:val="CommentText"/>
    <w:uiPriority w:val="99"/>
    <w:semiHidden/>
    <w:rsid w:val="001D32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3236"/>
    <w:rPr>
      <w:b/>
      <w:bCs/>
    </w:rPr>
  </w:style>
  <w:style w:type="character" w:customStyle="1" w:styleId="CommentSubjectChar">
    <w:name w:val="Comment Subject Char"/>
    <w:basedOn w:val="CommentTextChar"/>
    <w:link w:val="CommentSubject"/>
    <w:uiPriority w:val="99"/>
    <w:semiHidden/>
    <w:rsid w:val="001D323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3AB826-25E9-4574-8FE0-FE827E6FFE6B}"/>
</file>

<file path=customXml/itemProps2.xml><?xml version="1.0" encoding="utf-8"?>
<ds:datastoreItem xmlns:ds="http://schemas.openxmlformats.org/officeDocument/2006/customXml" ds:itemID="{56F16CB3-A27D-4B12-8E25-F5B3B6ACC366}"/>
</file>

<file path=customXml/itemProps3.xml><?xml version="1.0" encoding="utf-8"?>
<ds:datastoreItem xmlns:ds="http://schemas.openxmlformats.org/officeDocument/2006/customXml" ds:itemID="{FCFBD471-CD44-4129-9AE5-0B9F3D9CF2C8}"/>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703</Characters>
  <Application>Microsoft Office Word</Application>
  <DocSecurity>0</DocSecurity>
  <Lines>16</Lines>
  <Paragraphs>5</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Kristin Wood</cp:lastModifiedBy>
  <cp:revision>5</cp:revision>
  <dcterms:created xsi:type="dcterms:W3CDTF">2017-10-06T23:09:00Z</dcterms:created>
  <dcterms:modified xsi:type="dcterms:W3CDTF">2017-10-06T23:09:00Z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