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577E" w:rsidRDefault="00FE577E" w:rsidP="00FE577E">
      <w:pPr>
        <w:spacing w:line="360" w:lineRule="auto"/>
        <w:rPr>
          <w:rFonts w:ascii="Times New Roman" w:hAnsi="Times New Roman" w:cs="Times New Roman"/>
          <w:sz w:val="20"/>
          <w:szCs w:val="20"/>
        </w:rPr>
      </w:pPr>
      <w:r>
        <w:rPr>
          <w:rFonts w:ascii="Times New Roman" w:hAnsi="Times New Roman" w:cs="Times New Roman"/>
          <w:b/>
          <w:bCs/>
          <w:lang w:val="pt-BR"/>
        </w:rPr>
        <w:t>Para mais informações, contate:</w:t>
      </w:r>
    </w:p>
    <w:tbl>
      <w:tblPr>
        <w:tblW w:w="0" w:type="auto"/>
        <w:tblCellMar>
          <w:left w:w="0" w:type="dxa"/>
          <w:right w:w="0" w:type="dxa"/>
        </w:tblCellMar>
        <w:tblLook w:val="04A0" w:firstRow="1" w:lastRow="0" w:firstColumn="1" w:lastColumn="0" w:noHBand="0" w:noVBand="1"/>
      </w:tblPr>
      <w:tblGrid>
        <w:gridCol w:w="2880"/>
        <w:gridCol w:w="2693"/>
        <w:gridCol w:w="2346"/>
      </w:tblGrid>
      <w:tr w:rsidR="00FE577E" w:rsidTr="00FE577E">
        <w:trPr>
          <w:trHeight w:val="1381"/>
        </w:trPr>
        <w:tc>
          <w:tcPr>
            <w:tcW w:w="2880" w:type="dxa"/>
            <w:tcMar>
              <w:top w:w="0" w:type="dxa"/>
              <w:left w:w="108" w:type="dxa"/>
              <w:bottom w:w="0" w:type="dxa"/>
              <w:right w:w="108" w:type="dxa"/>
            </w:tcMar>
          </w:tcPr>
          <w:p w:rsidR="00FE577E" w:rsidRDefault="00FE577E">
            <w:pPr>
              <w:pStyle w:val="NoSpacing"/>
              <w:spacing w:line="252" w:lineRule="auto"/>
              <w:rPr>
                <w:rFonts w:ascii="Times New Roman" w:hAnsi="Times New Roman" w:cs="Times New Roman"/>
                <w:sz w:val="20"/>
                <w:szCs w:val="20"/>
                <w:lang w:val="pt-BR"/>
              </w:rPr>
            </w:pPr>
            <w:r>
              <w:rPr>
                <w:rFonts w:ascii="Times New Roman" w:hAnsi="Times New Roman" w:cs="Times New Roman"/>
                <w:sz w:val="20"/>
                <w:szCs w:val="20"/>
                <w:lang w:val="pt-BR"/>
              </w:rPr>
              <w:t>Claudia Camp</w:t>
            </w:r>
          </w:p>
          <w:p w:rsidR="00FE577E" w:rsidRDefault="00FE577E">
            <w:pPr>
              <w:pStyle w:val="NoSpacing"/>
              <w:spacing w:line="252" w:lineRule="auto"/>
              <w:rPr>
                <w:rFonts w:ascii="Times New Roman" w:hAnsi="Times New Roman" w:cs="Times New Roman"/>
                <w:sz w:val="20"/>
                <w:szCs w:val="20"/>
                <w:lang w:val="pt-BR"/>
              </w:rPr>
            </w:pPr>
            <w:r>
              <w:rPr>
                <w:rFonts w:ascii="Times New Roman" w:hAnsi="Times New Roman" w:cs="Times New Roman"/>
                <w:sz w:val="20"/>
                <w:szCs w:val="20"/>
                <w:lang w:val="pt-BR"/>
              </w:rPr>
              <w:t>Gerente de Relações Públicas América Latina</w:t>
            </w:r>
          </w:p>
          <w:p w:rsidR="00FE577E" w:rsidRDefault="00FE577E">
            <w:pPr>
              <w:pStyle w:val="NoSpacing"/>
              <w:spacing w:line="252" w:lineRule="auto"/>
              <w:rPr>
                <w:rFonts w:ascii="Times New Roman" w:hAnsi="Times New Roman" w:cs="Times New Roman"/>
                <w:sz w:val="20"/>
                <w:szCs w:val="20"/>
              </w:rPr>
            </w:pPr>
            <w:r>
              <w:rPr>
                <w:rFonts w:ascii="Times New Roman" w:hAnsi="Times New Roman" w:cs="Times New Roman"/>
                <w:sz w:val="20"/>
                <w:szCs w:val="20"/>
              </w:rPr>
              <w:t>1 949.955.1380 x13177</w:t>
            </w:r>
          </w:p>
          <w:p w:rsidR="00FE577E" w:rsidRDefault="00FE577E">
            <w:pPr>
              <w:pStyle w:val="NoSpacing"/>
              <w:spacing w:line="252" w:lineRule="auto"/>
              <w:rPr>
                <w:rFonts w:ascii="Times New Roman" w:hAnsi="Times New Roman" w:cs="Times New Roman"/>
                <w:sz w:val="20"/>
                <w:szCs w:val="20"/>
              </w:rPr>
            </w:pPr>
            <w:hyperlink r:id="rId5" w:history="1">
              <w:r>
                <w:rPr>
                  <w:rStyle w:val="Hyperlink"/>
                  <w:rFonts w:ascii="Times New Roman" w:hAnsi="Times New Roman" w:cs="Times New Roman"/>
                  <w:sz w:val="20"/>
                  <w:szCs w:val="20"/>
                </w:rPr>
                <w:t>ccamp@blizzard.com</w:t>
              </w:r>
            </w:hyperlink>
            <w:r>
              <w:rPr>
                <w:rFonts w:ascii="Times New Roman" w:hAnsi="Times New Roman" w:cs="Times New Roman"/>
                <w:sz w:val="20"/>
                <w:szCs w:val="20"/>
              </w:rPr>
              <w:t xml:space="preserve">  </w:t>
            </w:r>
          </w:p>
          <w:p w:rsidR="00FE577E" w:rsidRDefault="00FE577E">
            <w:pPr>
              <w:pStyle w:val="NoSpacing"/>
              <w:spacing w:line="252" w:lineRule="auto"/>
              <w:rPr>
                <w:rFonts w:ascii="Times New Roman" w:hAnsi="Times New Roman" w:cs="Times New Roman"/>
                <w:sz w:val="20"/>
                <w:szCs w:val="20"/>
              </w:rPr>
            </w:pPr>
          </w:p>
          <w:p w:rsidR="00FE577E" w:rsidRDefault="00FE577E">
            <w:pPr>
              <w:pStyle w:val="NoSpacing"/>
              <w:spacing w:line="252" w:lineRule="auto"/>
              <w:rPr>
                <w:rFonts w:ascii="Times New Roman" w:hAnsi="Times New Roman" w:cs="Times New Roman"/>
                <w:sz w:val="20"/>
                <w:szCs w:val="20"/>
              </w:rPr>
            </w:pPr>
          </w:p>
        </w:tc>
        <w:tc>
          <w:tcPr>
            <w:tcW w:w="2693" w:type="dxa"/>
            <w:tcMar>
              <w:top w:w="0" w:type="dxa"/>
              <w:left w:w="108" w:type="dxa"/>
              <w:bottom w:w="0" w:type="dxa"/>
              <w:right w:w="108" w:type="dxa"/>
            </w:tcMar>
            <w:hideMark/>
          </w:tcPr>
          <w:p w:rsidR="00FE577E" w:rsidRDefault="00FE577E">
            <w:pPr>
              <w:pStyle w:val="NoSpacing"/>
              <w:spacing w:line="252" w:lineRule="auto"/>
              <w:rPr>
                <w:rFonts w:ascii="Times New Roman" w:hAnsi="Times New Roman" w:cs="Times New Roman"/>
                <w:sz w:val="20"/>
                <w:szCs w:val="20"/>
                <w:lang w:val="pt-BR"/>
              </w:rPr>
            </w:pPr>
            <w:r>
              <w:rPr>
                <w:rFonts w:ascii="Times New Roman" w:hAnsi="Times New Roman" w:cs="Times New Roman"/>
                <w:sz w:val="20"/>
                <w:szCs w:val="20"/>
                <w:lang w:val="pt-BR"/>
              </w:rPr>
              <w:t>Daniel Kawano</w:t>
            </w:r>
          </w:p>
          <w:p w:rsidR="00FE577E" w:rsidRDefault="00FE577E">
            <w:pPr>
              <w:pStyle w:val="NoSpacing"/>
              <w:spacing w:line="252" w:lineRule="auto"/>
              <w:rPr>
                <w:rFonts w:ascii="Times New Roman" w:hAnsi="Times New Roman" w:cs="Times New Roman"/>
                <w:sz w:val="20"/>
                <w:szCs w:val="20"/>
                <w:lang w:val="pt-BR"/>
              </w:rPr>
            </w:pPr>
            <w:r>
              <w:rPr>
                <w:rFonts w:ascii="Times New Roman" w:hAnsi="Times New Roman" w:cs="Times New Roman"/>
                <w:sz w:val="20"/>
                <w:szCs w:val="20"/>
                <w:lang w:val="pt-BR"/>
              </w:rPr>
              <w:t>Gerente de Relações Públicas Brasil</w:t>
            </w:r>
          </w:p>
          <w:p w:rsidR="00FE577E" w:rsidRDefault="00FE577E">
            <w:pPr>
              <w:pStyle w:val="NoSpacing"/>
              <w:spacing w:line="252" w:lineRule="auto"/>
              <w:rPr>
                <w:rFonts w:ascii="Times New Roman" w:hAnsi="Times New Roman" w:cs="Times New Roman"/>
                <w:sz w:val="20"/>
                <w:szCs w:val="20"/>
                <w:lang w:val="pt-BR"/>
              </w:rPr>
            </w:pPr>
            <w:r>
              <w:rPr>
                <w:rFonts w:ascii="Times New Roman" w:hAnsi="Times New Roman" w:cs="Times New Roman"/>
                <w:sz w:val="20"/>
                <w:szCs w:val="20"/>
                <w:lang w:val="pt-BR"/>
              </w:rPr>
              <w:t>55 11 3043.7938</w:t>
            </w:r>
          </w:p>
          <w:p w:rsidR="00FE577E" w:rsidRDefault="00FE577E">
            <w:pPr>
              <w:pStyle w:val="NoSpacing"/>
              <w:spacing w:line="252" w:lineRule="auto"/>
              <w:rPr>
                <w:rFonts w:ascii="Times New Roman" w:hAnsi="Times New Roman" w:cs="Times New Roman"/>
                <w:sz w:val="20"/>
                <w:szCs w:val="20"/>
                <w:lang w:val="pt-BR"/>
              </w:rPr>
            </w:pPr>
            <w:hyperlink r:id="rId6" w:history="1">
              <w:r>
                <w:rPr>
                  <w:rStyle w:val="Hyperlink"/>
                  <w:rFonts w:ascii="Times New Roman" w:hAnsi="Times New Roman" w:cs="Times New Roman"/>
                  <w:sz w:val="20"/>
                  <w:szCs w:val="20"/>
                  <w:lang w:val="pt-BR"/>
                </w:rPr>
                <w:t>dkawano@blizzard.com</w:t>
              </w:r>
            </w:hyperlink>
          </w:p>
        </w:tc>
        <w:tc>
          <w:tcPr>
            <w:tcW w:w="2346" w:type="dxa"/>
            <w:tcMar>
              <w:top w:w="0" w:type="dxa"/>
              <w:left w:w="108" w:type="dxa"/>
              <w:bottom w:w="0" w:type="dxa"/>
              <w:right w:w="108" w:type="dxa"/>
            </w:tcMar>
          </w:tcPr>
          <w:p w:rsidR="00FE577E" w:rsidRDefault="00FE577E">
            <w:pPr>
              <w:pStyle w:val="NoSpacing"/>
              <w:spacing w:line="252" w:lineRule="auto"/>
              <w:rPr>
                <w:lang w:val="pt-BR"/>
              </w:rPr>
            </w:pPr>
          </w:p>
        </w:tc>
      </w:tr>
    </w:tbl>
    <w:p w:rsidR="00FE577E" w:rsidRDefault="00FE577E" w:rsidP="00FE577E">
      <w:pPr>
        <w:spacing w:before="240" w:line="360" w:lineRule="auto"/>
        <w:jc w:val="center"/>
        <w:rPr>
          <w:rFonts w:ascii="Times New Roman" w:hAnsi="Times New Roman" w:cs="Times New Roman"/>
          <w:b/>
          <w:bCs/>
          <w:sz w:val="32"/>
          <w:szCs w:val="32"/>
          <w:lang w:val="pt-BR"/>
        </w:rPr>
      </w:pPr>
      <w:r>
        <w:rPr>
          <w:rFonts w:ascii="Times New Roman" w:hAnsi="Times New Roman" w:cs="Times New Roman"/>
          <w:b/>
          <w:bCs/>
          <w:i/>
          <w:iCs/>
          <w:sz w:val="32"/>
          <w:szCs w:val="32"/>
          <w:lang w:val="pt-BR"/>
        </w:rPr>
        <w:t>BATTLE FOR AZEROTH</w:t>
      </w:r>
      <w:r>
        <w:rPr>
          <w:rFonts w:ascii="Times New Roman" w:hAnsi="Times New Roman" w:cs="Times New Roman"/>
          <w:b/>
          <w:bCs/>
          <w:i/>
          <w:iCs/>
          <w:sz w:val="32"/>
          <w:szCs w:val="32"/>
          <w:vertAlign w:val="superscript"/>
          <w:lang w:val="pt-BR"/>
        </w:rPr>
        <w:t>™</w:t>
      </w:r>
      <w:r>
        <w:rPr>
          <w:rFonts w:ascii="Times New Roman" w:hAnsi="Times New Roman" w:cs="Times New Roman"/>
          <w:b/>
          <w:bCs/>
          <w:sz w:val="32"/>
          <w:szCs w:val="32"/>
          <w:lang w:val="pt-BR"/>
        </w:rPr>
        <w:t xml:space="preserve"> COMEÇA ESTE ANO</w:t>
      </w:r>
      <w:r>
        <w:rPr>
          <w:rFonts w:ascii="Times New Roman" w:hAnsi="Times New Roman" w:cs="Times New Roman"/>
          <w:b/>
          <w:bCs/>
          <w:sz w:val="32"/>
          <w:szCs w:val="32"/>
          <w:vertAlign w:val="superscript"/>
          <w:lang w:val="pt-BR"/>
        </w:rPr>
        <w:t xml:space="preserve">† </w:t>
      </w:r>
      <w:r>
        <w:rPr>
          <w:rFonts w:ascii="Times New Roman" w:hAnsi="Times New Roman" w:cs="Times New Roman"/>
          <w:b/>
          <w:bCs/>
          <w:sz w:val="32"/>
          <w:szCs w:val="32"/>
          <w:lang w:val="pt-BR"/>
        </w:rPr>
        <w:t xml:space="preserve">— </w:t>
      </w:r>
      <w:r>
        <w:rPr>
          <w:rFonts w:ascii="Times New Roman" w:hAnsi="Times New Roman" w:cs="Times New Roman"/>
          <w:sz w:val="32"/>
          <w:szCs w:val="32"/>
          <w:lang w:val="pt-BR"/>
        </w:rPr>
        <w:br/>
      </w:r>
      <w:r>
        <w:rPr>
          <w:rFonts w:ascii="Times New Roman" w:hAnsi="Times New Roman" w:cs="Times New Roman"/>
          <w:b/>
          <w:bCs/>
          <w:sz w:val="32"/>
          <w:szCs w:val="32"/>
          <w:lang w:val="pt-BR"/>
        </w:rPr>
        <w:t>FAÇA A COMPRA ANTECIPADA AGORA E PREPARE-SE PARA A GUERRA</w:t>
      </w:r>
    </w:p>
    <w:p w:rsidR="00FE577E" w:rsidRDefault="00FE577E" w:rsidP="00FE577E">
      <w:pPr>
        <w:spacing w:before="240" w:line="360" w:lineRule="auto"/>
        <w:jc w:val="center"/>
        <w:rPr>
          <w:rFonts w:ascii="Times New Roman" w:hAnsi="Times New Roman" w:cs="Times New Roman"/>
          <w:lang w:val="pt-BR"/>
        </w:rPr>
      </w:pPr>
      <w:r>
        <w:rPr>
          <w:rFonts w:ascii="Times New Roman" w:hAnsi="Times New Roman" w:cs="Times New Roman"/>
          <w:i/>
          <w:iCs/>
          <w:lang w:val="pt-BR"/>
        </w:rPr>
        <w:t>Recrute quatro das Raças Aliadas jogáveis</w:t>
      </w:r>
      <w:r>
        <w:rPr>
          <w:rFonts w:ascii="Times New Roman" w:hAnsi="Times New Roman" w:cs="Times New Roman"/>
          <w:i/>
          <w:iCs/>
          <w:vertAlign w:val="superscript"/>
          <w:lang w:val="pt-BR"/>
        </w:rPr>
        <w:t xml:space="preserve">† </w:t>
      </w:r>
      <w:r>
        <w:rPr>
          <w:rFonts w:ascii="Times New Roman" w:hAnsi="Times New Roman" w:cs="Times New Roman"/>
          <w:i/>
          <w:iCs/>
          <w:lang w:val="pt-BR"/>
        </w:rPr>
        <w:t xml:space="preserve">que entram na luta na próxima expansão de </w:t>
      </w:r>
      <w:r>
        <w:rPr>
          <w:rFonts w:ascii="Times New Roman" w:hAnsi="Times New Roman" w:cs="Times New Roman"/>
          <w:lang w:val="pt-BR"/>
        </w:rPr>
        <w:t>World of Warcraft</w:t>
      </w:r>
      <w:r>
        <w:rPr>
          <w:rFonts w:ascii="Times New Roman" w:hAnsi="Times New Roman" w:cs="Times New Roman"/>
          <w:vertAlign w:val="superscript"/>
          <w:lang w:val="pt-BR"/>
        </w:rPr>
        <w:t>®</w:t>
      </w:r>
    </w:p>
    <w:p w:rsidR="00FE577E" w:rsidRDefault="00FE577E" w:rsidP="00FE577E">
      <w:pPr>
        <w:spacing w:before="240" w:line="360" w:lineRule="auto"/>
        <w:jc w:val="center"/>
        <w:rPr>
          <w:rFonts w:ascii="Times New Roman" w:hAnsi="Times New Roman" w:cs="Times New Roman"/>
          <w:i/>
          <w:iCs/>
          <w:lang w:val="pt-BR"/>
        </w:rPr>
      </w:pPr>
      <w:r>
        <w:rPr>
          <w:rFonts w:ascii="Times New Roman" w:hAnsi="Times New Roman" w:cs="Times New Roman"/>
          <w:i/>
          <w:iCs/>
          <w:lang w:val="pt-BR"/>
        </w:rPr>
        <w:t>Faça instantaneamente o upgrade de um personagem da Aliança ou da Horda para o nível 110 hoje mesmo</w:t>
      </w:r>
      <w:r>
        <w:rPr>
          <w:rFonts w:ascii="Times New Roman" w:hAnsi="Times New Roman" w:cs="Times New Roman"/>
          <w:i/>
          <w:iCs/>
          <w:vertAlign w:val="superscript"/>
          <w:lang w:val="pt-BR"/>
        </w:rPr>
        <w:t>†</w:t>
      </w:r>
    </w:p>
    <w:p w:rsidR="00FE577E" w:rsidRDefault="00FE577E" w:rsidP="00FE577E">
      <w:pPr>
        <w:spacing w:before="240" w:line="360" w:lineRule="auto"/>
        <w:jc w:val="both"/>
        <w:rPr>
          <w:rFonts w:ascii="Times New Roman" w:hAnsi="Times New Roman" w:cs="Times New Roman"/>
          <w:lang w:val="pt-BR"/>
        </w:rPr>
      </w:pPr>
      <w:r>
        <w:rPr>
          <w:rFonts w:ascii="Times New Roman" w:hAnsi="Times New Roman" w:cs="Times New Roman"/>
          <w:b/>
          <w:bCs/>
          <w:lang w:val="pt-BR"/>
        </w:rPr>
        <w:t xml:space="preserve">São Paulo/SP — 30 de janeiro de 2018 </w:t>
      </w:r>
      <w:r>
        <w:rPr>
          <w:rFonts w:ascii="Times New Roman" w:hAnsi="Times New Roman" w:cs="Times New Roman"/>
          <w:lang w:val="pt-BR"/>
        </w:rPr>
        <w:t>— Uma nova grande guerra entre a Aliança e a Horda irromperá este ano</w:t>
      </w:r>
      <w:r>
        <w:rPr>
          <w:rFonts w:ascii="Times New Roman" w:hAnsi="Times New Roman" w:cs="Times New Roman"/>
          <w:vertAlign w:val="superscript"/>
          <w:lang w:val="pt-BR"/>
        </w:rPr>
        <w:t xml:space="preserve">† </w:t>
      </w:r>
      <w:r>
        <w:rPr>
          <w:rFonts w:ascii="Times New Roman" w:hAnsi="Times New Roman" w:cs="Times New Roman"/>
          <w:lang w:val="pt-BR"/>
        </w:rPr>
        <w:t xml:space="preserve">—, e, a partir de hoje, jogadores de </w:t>
      </w:r>
      <w:r>
        <w:rPr>
          <w:rFonts w:ascii="Times New Roman" w:hAnsi="Times New Roman" w:cs="Times New Roman"/>
          <w:i/>
          <w:iCs/>
          <w:lang w:val="pt-BR"/>
        </w:rPr>
        <w:t>World of Warcraft</w:t>
      </w:r>
      <w:r>
        <w:rPr>
          <w:rFonts w:ascii="Times New Roman" w:hAnsi="Times New Roman" w:cs="Times New Roman"/>
          <w:i/>
          <w:iCs/>
          <w:vertAlign w:val="superscript"/>
          <w:lang w:val="pt-BR"/>
        </w:rPr>
        <w:t xml:space="preserve">® </w:t>
      </w:r>
      <w:r>
        <w:rPr>
          <w:rFonts w:ascii="Times New Roman" w:hAnsi="Times New Roman" w:cs="Times New Roman"/>
          <w:lang w:val="pt-BR"/>
        </w:rPr>
        <w:t xml:space="preserve">do mundo todo podem buscar novos campeões para lutar pela causa da sua facção. A Blizzard Entertainment anunciou hoje que </w:t>
      </w:r>
      <w:r>
        <w:rPr>
          <w:rFonts w:ascii="Times New Roman" w:hAnsi="Times New Roman" w:cs="Times New Roman"/>
          <w:i/>
          <w:iCs/>
          <w:lang w:val="pt-BR"/>
        </w:rPr>
        <w:t>Battle for Azeroth</w:t>
      </w:r>
      <w:r>
        <w:rPr>
          <w:rFonts w:ascii="Times New Roman" w:hAnsi="Times New Roman" w:cs="Times New Roman"/>
          <w:i/>
          <w:iCs/>
          <w:vertAlign w:val="superscript"/>
          <w:lang w:val="pt-BR"/>
        </w:rPr>
        <w:t>™</w:t>
      </w:r>
      <w:r>
        <w:rPr>
          <w:rFonts w:ascii="Times New Roman" w:hAnsi="Times New Roman" w:cs="Times New Roman"/>
          <w:lang w:val="pt-BR"/>
        </w:rPr>
        <w:t xml:space="preserve">, a próxima expansão do RPG multijogador online por assinatura mais popular do mundo, já está na pré-venda em </w:t>
      </w:r>
      <w:r>
        <w:fldChar w:fldCharType="begin"/>
      </w:r>
      <w:r w:rsidRPr="00FE577E">
        <w:rPr>
          <w:lang w:val="pt-BR"/>
        </w:rPr>
        <w:instrText xml:space="preserve"> HYPERLINK "https://worldofwarcraft.com/pt-br/" </w:instrText>
      </w:r>
      <w:r>
        <w:fldChar w:fldCharType="separate"/>
      </w:r>
      <w:r>
        <w:rPr>
          <w:rStyle w:val="Hyperlink"/>
          <w:rFonts w:ascii="Times New Roman" w:hAnsi="Times New Roman" w:cs="Times New Roman"/>
          <w:lang w:val="pt-BR"/>
        </w:rPr>
        <w:t>https://worldofwarcraft.com/pt-br/</w:t>
      </w:r>
      <w:r>
        <w:fldChar w:fldCharType="end"/>
      </w:r>
      <w:r>
        <w:rPr>
          <w:rFonts w:ascii="Times New Roman" w:hAnsi="Times New Roman" w:cs="Times New Roman"/>
          <w:lang w:val="pt-BR"/>
        </w:rPr>
        <w:t>.</w:t>
      </w:r>
    </w:p>
    <w:p w:rsidR="00FE577E" w:rsidRDefault="00FE577E" w:rsidP="00FE577E">
      <w:pPr>
        <w:spacing w:line="360" w:lineRule="auto"/>
        <w:jc w:val="both"/>
        <w:rPr>
          <w:rFonts w:ascii="Times New Roman" w:hAnsi="Times New Roman" w:cs="Times New Roman"/>
          <w:i/>
          <w:iCs/>
          <w:lang w:val="pt-BR"/>
        </w:rPr>
      </w:pPr>
      <w:r>
        <w:rPr>
          <w:rFonts w:ascii="Times New Roman" w:hAnsi="Times New Roman" w:cs="Times New Roman"/>
          <w:lang w:val="pt-BR"/>
        </w:rPr>
        <w:t xml:space="preserve">Jogadores que fizerem a compra antecipada de </w:t>
      </w:r>
      <w:r>
        <w:rPr>
          <w:rFonts w:ascii="Times New Roman" w:hAnsi="Times New Roman" w:cs="Times New Roman"/>
          <w:i/>
          <w:iCs/>
          <w:lang w:val="pt-BR"/>
        </w:rPr>
        <w:t xml:space="preserve">Battle for Azeroth </w:t>
      </w:r>
      <w:r>
        <w:rPr>
          <w:rFonts w:ascii="Times New Roman" w:hAnsi="Times New Roman" w:cs="Times New Roman"/>
          <w:lang w:val="pt-BR"/>
        </w:rPr>
        <w:t xml:space="preserve">hoje podem começar a jornada para recrutar quatro das novas Raças Aliadas da expansão, cada uma representando companheiros da luta nas Ilhas Partidas e em Argus na expansão mais recente do jogo, </w:t>
      </w:r>
      <w:r>
        <w:rPr>
          <w:rFonts w:ascii="Times New Roman" w:hAnsi="Times New Roman" w:cs="Times New Roman"/>
          <w:i/>
          <w:iCs/>
          <w:lang w:val="pt-BR"/>
        </w:rPr>
        <w:t>Legion</w:t>
      </w:r>
      <w:r>
        <w:rPr>
          <w:rFonts w:ascii="Times New Roman" w:hAnsi="Times New Roman" w:cs="Times New Roman"/>
          <w:i/>
          <w:iCs/>
          <w:vertAlign w:val="superscript"/>
          <w:lang w:val="pt-BR"/>
        </w:rPr>
        <w:t>™</w:t>
      </w:r>
      <w:r>
        <w:rPr>
          <w:rFonts w:ascii="Times New Roman" w:hAnsi="Times New Roman" w:cs="Times New Roman"/>
          <w:lang w:val="pt-BR"/>
        </w:rPr>
        <w:t>. Ao conquistar o respeito de uma Raça Aliada cumprindo missões e ganhando reputação, os jogadores poderão criar personagens dessa raça e partir em novas aventuras por Azeroth.</w:t>
      </w:r>
      <w:r>
        <w:rPr>
          <w:rFonts w:ascii="Times New Roman" w:hAnsi="Times New Roman" w:cs="Times New Roman"/>
          <w:vertAlign w:val="superscript"/>
          <w:lang w:val="pt-BR"/>
        </w:rPr>
        <w:t>†</w:t>
      </w:r>
      <w:r>
        <w:rPr>
          <w:rFonts w:ascii="Times New Roman" w:hAnsi="Times New Roman" w:cs="Times New Roman"/>
          <w:lang w:val="pt-BR"/>
        </w:rPr>
        <w:t xml:space="preserve"> Os jogadores da Aliança podem acrescentar os sombrios Elfos Caóticos e os valorosos Draeneis Forjados a Luz, enquanto os membros da Horda trarão os ancestrais Filhos da Noite e nobres Taurens Altamonteses para sua facção, e outras Raças Aliadas vão chegar no lançamento da expansão.</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lang w:val="pt-BR"/>
        </w:rPr>
        <w:t xml:space="preserve">Comprar </w:t>
      </w:r>
      <w:r>
        <w:rPr>
          <w:rFonts w:ascii="Times New Roman" w:hAnsi="Times New Roman" w:cs="Times New Roman"/>
          <w:i/>
          <w:iCs/>
          <w:lang w:val="pt-BR"/>
        </w:rPr>
        <w:t xml:space="preserve">Battle for Azeroth </w:t>
      </w:r>
      <w:r>
        <w:rPr>
          <w:rFonts w:ascii="Times New Roman" w:hAnsi="Times New Roman" w:cs="Times New Roman"/>
          <w:lang w:val="pt-BR"/>
        </w:rPr>
        <w:t xml:space="preserve">na pré-venda também concede o </w:t>
      </w:r>
      <w:r>
        <w:rPr>
          <w:rFonts w:ascii="Times New Roman" w:hAnsi="Times New Roman" w:cs="Times New Roman"/>
          <w:b/>
          <w:bCs/>
          <w:lang w:val="pt-BR"/>
        </w:rPr>
        <w:t>upgrade de personagem para ao nível 110</w:t>
      </w:r>
      <w:r>
        <w:rPr>
          <w:rFonts w:ascii="Times New Roman" w:hAnsi="Times New Roman" w:cs="Times New Roman"/>
          <w:lang w:val="pt-BR"/>
        </w:rPr>
        <w:t xml:space="preserve"> imediatamente</w:t>
      </w:r>
      <w:r>
        <w:rPr>
          <w:rFonts w:ascii="Times New Roman" w:hAnsi="Times New Roman" w:cs="Times New Roman"/>
          <w:vertAlign w:val="superscript"/>
          <w:lang w:val="pt-BR"/>
        </w:rPr>
        <w:t>†</w:t>
      </w:r>
      <w:r>
        <w:rPr>
          <w:rFonts w:ascii="Times New Roman" w:hAnsi="Times New Roman" w:cs="Times New Roman"/>
          <w:lang w:val="pt-BR"/>
        </w:rPr>
        <w:t xml:space="preserve">, para que os jogadores possam embarcar na expansão prontos para lutar nas linhas de frente da guerra. No lançamento de </w:t>
      </w:r>
      <w:r>
        <w:rPr>
          <w:rFonts w:ascii="Times New Roman" w:hAnsi="Times New Roman" w:cs="Times New Roman"/>
          <w:i/>
          <w:iCs/>
          <w:lang w:val="pt-BR"/>
        </w:rPr>
        <w:t>Battle for Azeroth</w:t>
      </w:r>
      <w:r>
        <w:rPr>
          <w:rFonts w:ascii="Times New Roman" w:hAnsi="Times New Roman" w:cs="Times New Roman"/>
          <w:lang w:val="pt-BR"/>
        </w:rPr>
        <w:t xml:space="preserve">, os heróis serão convocados para buscar reforços no reino </w:t>
      </w:r>
      <w:r>
        <w:rPr>
          <w:rFonts w:ascii="Times New Roman" w:hAnsi="Times New Roman" w:cs="Times New Roman"/>
          <w:lang w:val="pt-BR"/>
        </w:rPr>
        <w:lastRenderedPageBreak/>
        <w:t>marítimo de Kul Tiraz e no império trólico de Zandalar; batalhar pelo controle estratégico de Stromgarde, um novo Front de Guerra cooperativo para 20 jogadores, e embarcar em Expedições Insulares, nas quais bandos de facções rivais disputam o controle de recursos em terreno desconhecido e traiçoeiro.</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lang w:val="pt-BR"/>
        </w:rPr>
        <w:t>“</w:t>
      </w:r>
      <w:r>
        <w:rPr>
          <w:rFonts w:ascii="Times New Roman" w:hAnsi="Times New Roman" w:cs="Times New Roman"/>
          <w:i/>
          <w:iCs/>
          <w:lang w:val="pt-BR"/>
        </w:rPr>
        <w:t xml:space="preserve">Battle for Azeroth </w:t>
      </w:r>
      <w:r>
        <w:rPr>
          <w:rFonts w:ascii="Times New Roman" w:hAnsi="Times New Roman" w:cs="Times New Roman"/>
          <w:lang w:val="pt-BR"/>
        </w:rPr>
        <w:t xml:space="preserve">traz uma nova dimensão ao conflito entre a Horda e a Aliança de </w:t>
      </w:r>
      <w:r>
        <w:rPr>
          <w:rFonts w:ascii="Times New Roman" w:hAnsi="Times New Roman" w:cs="Times New Roman"/>
          <w:i/>
          <w:iCs/>
          <w:lang w:val="pt-BR"/>
        </w:rPr>
        <w:t>World of Warcraft</w:t>
      </w:r>
      <w:r>
        <w:rPr>
          <w:rFonts w:ascii="Times New Roman" w:hAnsi="Times New Roman" w:cs="Times New Roman"/>
          <w:lang w:val="pt-BR"/>
        </w:rPr>
        <w:t>, com um novo continente a ser explorado por cada facção e novas formas de jogo como Raças Aliadas, Expedições Insulares aleatórias e Fronts de Guerra em larga escala”, afirma Mike Morhaime. “Qualquer que seja o lado do jogador, a dedicação dele à sua facção será posta à prova quando a nova expansão chegar, no meio do ano.”</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lang w:val="pt-BR"/>
        </w:rPr>
        <w:t xml:space="preserve">Os jogadores que escolherem jogar com uma nova Raça Aliada também poderão aproveitar a experiência de jogo reformulada dos níveis 1 a 100. Com base num popular sistema introduzido com as Ilhas Partidas em </w:t>
      </w:r>
      <w:r>
        <w:rPr>
          <w:rFonts w:ascii="Times New Roman" w:hAnsi="Times New Roman" w:cs="Times New Roman"/>
          <w:i/>
          <w:iCs/>
          <w:lang w:val="pt-BR"/>
        </w:rPr>
        <w:t>Legion</w:t>
      </w:r>
      <w:r>
        <w:rPr>
          <w:rFonts w:ascii="Times New Roman" w:hAnsi="Times New Roman" w:cs="Times New Roman"/>
          <w:lang w:val="pt-BR"/>
        </w:rPr>
        <w:t>, áreas toda Azeroth, Terralém e Draenor agora se ajustam automaticamente por um largo intervalo de níveis, possibilitando que os jogadores curtam as missões, histórias e o resto do conteúdo no próprio ritmo. Quem completar a experiência de progressão inteira com um personagem de Raça Aliada (progredir do nível 20, o nível inicial das Raças Aliadas, até o nível 110 sem upgrade, troca de raça ou facção, nem receber níveis pelo programa Recrute um Amigo) também conquistará a Armadura Tradicional da raça: um conjunto de equipamento cosmético que representa a dedicação do jogador em encontrar um lugar para sua raça em Azeroth.</w:t>
      </w:r>
    </w:p>
    <w:p w:rsidR="00FE577E" w:rsidRDefault="00FE577E" w:rsidP="00FE577E">
      <w:pPr>
        <w:spacing w:line="360" w:lineRule="auto"/>
        <w:jc w:val="both"/>
        <w:rPr>
          <w:rFonts w:ascii="Times New Roman" w:hAnsi="Times New Roman" w:cs="Times New Roman"/>
          <w:b/>
          <w:bCs/>
          <w:lang w:val="pt-BR"/>
        </w:rPr>
      </w:pPr>
    </w:p>
    <w:p w:rsidR="00FE577E" w:rsidRDefault="00FE577E" w:rsidP="00FE577E">
      <w:pPr>
        <w:spacing w:line="360" w:lineRule="auto"/>
        <w:jc w:val="both"/>
        <w:rPr>
          <w:rFonts w:ascii="Times New Roman" w:hAnsi="Times New Roman" w:cs="Times New Roman"/>
          <w:b/>
          <w:bCs/>
          <w:lang w:val="pt-BR"/>
        </w:rPr>
      </w:pPr>
      <w:r>
        <w:rPr>
          <w:rFonts w:ascii="Times New Roman" w:hAnsi="Times New Roman" w:cs="Times New Roman"/>
          <w:b/>
          <w:bCs/>
          <w:lang w:val="pt-BR"/>
        </w:rPr>
        <w:t>Edições Padrão e Digital Deluxe</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i/>
          <w:iCs/>
          <w:lang w:val="pt-BR"/>
        </w:rPr>
        <w:t>Battle for Azeroth</w:t>
      </w:r>
      <w:r>
        <w:rPr>
          <w:rFonts w:ascii="Times New Roman" w:hAnsi="Times New Roman" w:cs="Times New Roman"/>
          <w:lang w:val="pt-BR"/>
        </w:rPr>
        <w:t xml:space="preserve"> está disponível em pré-venda digitalmente numa edição padrão (R$ 139,90) e numa edição Digital Deluxe (R$ 179,90). Além da expansão, a edição Digital Deluxe também inclui um conjunto de itens extras que servem para proclamar orgulhosamente sua lealdade à Horda ou à Aliança numa variedade de jogos da Blizzard, incluindo:</w:t>
      </w:r>
    </w:p>
    <w:p w:rsidR="00FE577E" w:rsidRDefault="00FE577E" w:rsidP="00FE577E">
      <w:pPr>
        <w:numPr>
          <w:ilvl w:val="0"/>
          <w:numId w:val="1"/>
        </w:numPr>
        <w:spacing w:line="360" w:lineRule="auto"/>
        <w:jc w:val="both"/>
        <w:rPr>
          <w:rFonts w:ascii="Times New Roman" w:hAnsi="Times New Roman" w:cs="Times New Roman"/>
          <w:lang w:val="pt-BR"/>
        </w:rPr>
      </w:pPr>
      <w:r>
        <w:rPr>
          <w:rFonts w:ascii="Times New Roman" w:hAnsi="Times New Roman" w:cs="Times New Roman"/>
          <w:b/>
          <w:bCs/>
          <w:i/>
          <w:iCs/>
          <w:lang w:val="pt-BR"/>
        </w:rPr>
        <w:t>World of Warcraft</w:t>
      </w:r>
      <w:r>
        <w:rPr>
          <w:rFonts w:ascii="Times New Roman" w:hAnsi="Times New Roman" w:cs="Times New Roman"/>
          <w:b/>
          <w:bCs/>
          <w:lang w:val="pt-BR"/>
        </w:rPr>
        <w:t xml:space="preserve">: </w:t>
      </w:r>
      <w:r>
        <w:rPr>
          <w:rFonts w:ascii="Times New Roman" w:hAnsi="Times New Roman" w:cs="Times New Roman"/>
          <w:lang w:val="pt-BR"/>
        </w:rPr>
        <w:t xml:space="preserve">Cavalgue batalha adentro montado no Garanhão Trança do Mar (Aliança) ou no Ravassauro Dourado (Horda) e explore novas fronteiras com Capengo, a mascote filhote de tortollano, ao seu lado. </w:t>
      </w:r>
    </w:p>
    <w:p w:rsidR="00FE577E" w:rsidRDefault="00FE577E" w:rsidP="00FE577E">
      <w:pPr>
        <w:numPr>
          <w:ilvl w:val="0"/>
          <w:numId w:val="1"/>
        </w:numPr>
        <w:spacing w:line="360" w:lineRule="auto"/>
        <w:jc w:val="both"/>
        <w:rPr>
          <w:rFonts w:ascii="Times New Roman" w:hAnsi="Times New Roman" w:cs="Times New Roman"/>
          <w:lang w:val="pt-BR"/>
        </w:rPr>
      </w:pPr>
      <w:r>
        <w:rPr>
          <w:rFonts w:ascii="Times New Roman" w:hAnsi="Times New Roman" w:cs="Times New Roman"/>
          <w:b/>
          <w:bCs/>
          <w:i/>
          <w:iCs/>
          <w:lang w:val="pt-BR"/>
        </w:rPr>
        <w:t>Hearthstone</w:t>
      </w:r>
      <w:r>
        <w:rPr>
          <w:rFonts w:ascii="Times New Roman" w:hAnsi="Times New Roman" w:cs="Times New Roman"/>
          <w:b/>
          <w:bCs/>
          <w:i/>
          <w:iCs/>
          <w:vertAlign w:val="superscript"/>
          <w:lang w:val="pt-BR"/>
        </w:rPr>
        <w:t>®</w:t>
      </w:r>
      <w:r>
        <w:rPr>
          <w:rFonts w:ascii="Times New Roman" w:hAnsi="Times New Roman" w:cs="Times New Roman"/>
          <w:b/>
          <w:bCs/>
          <w:lang w:val="pt-BR"/>
        </w:rPr>
        <w:t xml:space="preserve">: </w:t>
      </w:r>
      <w:r>
        <w:rPr>
          <w:rFonts w:ascii="Times New Roman" w:hAnsi="Times New Roman" w:cs="Times New Roman"/>
          <w:lang w:val="pt-BR"/>
        </w:rPr>
        <w:t xml:space="preserve">Depois de um dia difícil na frente de batalha, descanse na estalagem e jogue algumas rodadas de </w:t>
      </w:r>
      <w:r>
        <w:rPr>
          <w:rFonts w:ascii="Times New Roman" w:hAnsi="Times New Roman" w:cs="Times New Roman"/>
          <w:i/>
          <w:iCs/>
          <w:lang w:val="pt-BR"/>
        </w:rPr>
        <w:t>Hearthstone</w:t>
      </w:r>
      <w:r>
        <w:rPr>
          <w:rFonts w:ascii="Times New Roman" w:hAnsi="Times New Roman" w:cs="Times New Roman"/>
          <w:lang w:val="pt-BR"/>
        </w:rPr>
        <w:t xml:space="preserve"> com seu novo e estiloso verso de card Azeroth em Chamas.</w:t>
      </w:r>
    </w:p>
    <w:p w:rsidR="00FE577E" w:rsidRDefault="00FE577E" w:rsidP="00FE577E">
      <w:pPr>
        <w:numPr>
          <w:ilvl w:val="0"/>
          <w:numId w:val="1"/>
        </w:numPr>
        <w:spacing w:line="360" w:lineRule="auto"/>
        <w:jc w:val="both"/>
        <w:rPr>
          <w:rFonts w:ascii="Times New Roman" w:hAnsi="Times New Roman" w:cs="Times New Roman"/>
          <w:lang w:val="pt-BR"/>
        </w:rPr>
      </w:pPr>
      <w:r>
        <w:rPr>
          <w:rFonts w:ascii="Times New Roman" w:hAnsi="Times New Roman" w:cs="Times New Roman"/>
          <w:b/>
          <w:bCs/>
          <w:i/>
          <w:iCs/>
          <w:lang w:val="pt-BR"/>
        </w:rPr>
        <w:t>StarCraft</w:t>
      </w:r>
      <w:r>
        <w:rPr>
          <w:rFonts w:ascii="Times New Roman" w:hAnsi="Times New Roman" w:cs="Times New Roman"/>
          <w:b/>
          <w:bCs/>
          <w:i/>
          <w:iCs/>
          <w:vertAlign w:val="superscript"/>
          <w:lang w:val="pt-BR"/>
        </w:rPr>
        <w:t>®</w:t>
      </w:r>
      <w:r>
        <w:rPr>
          <w:rFonts w:ascii="Times New Roman" w:hAnsi="Times New Roman" w:cs="Times New Roman"/>
          <w:b/>
          <w:bCs/>
          <w:i/>
          <w:iCs/>
          <w:lang w:val="pt-BR"/>
        </w:rPr>
        <w:t xml:space="preserve"> II</w:t>
      </w:r>
      <w:r>
        <w:rPr>
          <w:rFonts w:ascii="Times New Roman" w:hAnsi="Times New Roman" w:cs="Times New Roman"/>
          <w:b/>
          <w:bCs/>
          <w:lang w:val="pt-BR"/>
        </w:rPr>
        <w:t xml:space="preserve">: </w:t>
      </w:r>
      <w:r>
        <w:rPr>
          <w:rFonts w:ascii="Times New Roman" w:hAnsi="Times New Roman" w:cs="Times New Roman"/>
          <w:lang w:val="pt-BR"/>
        </w:rPr>
        <w:t>Deixe sua marca em mundos distantes com os sprays temáticos da Horda e da Aliança.</w:t>
      </w:r>
    </w:p>
    <w:p w:rsidR="00FE577E" w:rsidRDefault="00FE577E" w:rsidP="00FE577E">
      <w:pPr>
        <w:numPr>
          <w:ilvl w:val="0"/>
          <w:numId w:val="1"/>
        </w:numPr>
        <w:spacing w:line="360" w:lineRule="auto"/>
        <w:jc w:val="both"/>
        <w:rPr>
          <w:rFonts w:ascii="Times New Roman" w:hAnsi="Times New Roman" w:cs="Times New Roman"/>
          <w:lang w:val="pt-BR"/>
        </w:rPr>
      </w:pPr>
      <w:r>
        <w:rPr>
          <w:rFonts w:ascii="Times New Roman" w:hAnsi="Times New Roman" w:cs="Times New Roman"/>
          <w:b/>
          <w:bCs/>
          <w:i/>
          <w:iCs/>
          <w:lang w:val="pt-BR"/>
        </w:rPr>
        <w:lastRenderedPageBreak/>
        <w:t>Heroes of the Storm</w:t>
      </w:r>
      <w:r>
        <w:rPr>
          <w:rFonts w:ascii="Times New Roman" w:hAnsi="Times New Roman" w:cs="Times New Roman"/>
          <w:b/>
          <w:bCs/>
          <w:i/>
          <w:iCs/>
          <w:vertAlign w:val="superscript"/>
          <w:lang w:val="pt-BR"/>
        </w:rPr>
        <w:t>®</w:t>
      </w:r>
      <w:r>
        <w:rPr>
          <w:rFonts w:ascii="Times New Roman" w:hAnsi="Times New Roman" w:cs="Times New Roman"/>
          <w:b/>
          <w:bCs/>
          <w:lang w:val="pt-BR"/>
        </w:rPr>
        <w:t>:</w:t>
      </w:r>
      <w:r>
        <w:rPr>
          <w:rFonts w:ascii="Times New Roman" w:hAnsi="Times New Roman" w:cs="Times New Roman"/>
          <w:lang w:val="pt-BR"/>
        </w:rPr>
        <w:t xml:space="preserve"> Chegue causando nos Campos de Batalha do Nexus cavalgando seu Sabre-das-chamas Primevo, uma nova montaria flamejante com três variantes.</w:t>
      </w:r>
    </w:p>
    <w:p w:rsidR="00FE577E" w:rsidRDefault="00FE577E" w:rsidP="00FE577E">
      <w:pPr>
        <w:numPr>
          <w:ilvl w:val="0"/>
          <w:numId w:val="1"/>
        </w:numPr>
        <w:spacing w:line="360" w:lineRule="auto"/>
        <w:jc w:val="both"/>
        <w:rPr>
          <w:rFonts w:ascii="Times New Roman" w:hAnsi="Times New Roman" w:cs="Times New Roman"/>
          <w:b/>
          <w:bCs/>
          <w:lang w:val="pt-BR"/>
        </w:rPr>
      </w:pPr>
      <w:r>
        <w:rPr>
          <w:rFonts w:ascii="Times New Roman" w:hAnsi="Times New Roman" w:cs="Times New Roman"/>
          <w:b/>
          <w:bCs/>
          <w:i/>
          <w:iCs/>
          <w:lang w:val="pt-BR"/>
        </w:rPr>
        <w:t>Overwatch</w:t>
      </w:r>
      <w:r>
        <w:rPr>
          <w:rFonts w:ascii="Times New Roman" w:hAnsi="Times New Roman" w:cs="Times New Roman"/>
          <w:b/>
          <w:bCs/>
          <w:vertAlign w:val="superscript"/>
          <w:lang w:val="pt-BR"/>
        </w:rPr>
        <w:t>®</w:t>
      </w:r>
      <w:r>
        <w:rPr>
          <w:rFonts w:ascii="Times New Roman" w:hAnsi="Times New Roman" w:cs="Times New Roman"/>
          <w:b/>
          <w:bCs/>
          <w:lang w:val="pt-BR"/>
        </w:rPr>
        <w:t xml:space="preserve">: </w:t>
      </w:r>
      <w:r>
        <w:rPr>
          <w:rFonts w:ascii="Times New Roman" w:hAnsi="Times New Roman" w:cs="Times New Roman"/>
          <w:lang w:val="pt-BR"/>
        </w:rPr>
        <w:t>Defenda sua facção nos campos de batalha do amanhã com falas da Horda e Aliança para Torbjörn e emotes para Tracer, sprays trazendo Anduin, Sylvana, Jaina e Varok Saurfang e ícones de jogador representando Kul Tiraz e Zandalar.</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lang w:val="pt-BR"/>
        </w:rPr>
        <w:t xml:space="preserve">Os jogadores que comprarem a edição Digital Deluxe na pré-venda receberão os bônus acima hoje, com exceção da montaria para </w:t>
      </w:r>
      <w:r>
        <w:rPr>
          <w:rFonts w:ascii="Times New Roman" w:hAnsi="Times New Roman" w:cs="Times New Roman"/>
          <w:i/>
          <w:iCs/>
          <w:lang w:val="pt-BR"/>
        </w:rPr>
        <w:t>Heroes of the Storm</w:t>
      </w:r>
      <w:r>
        <w:rPr>
          <w:rFonts w:ascii="Times New Roman" w:hAnsi="Times New Roman" w:cs="Times New Roman"/>
          <w:lang w:val="pt-BR"/>
        </w:rPr>
        <w:t>, que chegará um pouco depois devido à atualização de conteúdo do jogo.</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i/>
          <w:iCs/>
          <w:lang w:val="pt-BR"/>
        </w:rPr>
        <w:t>Battle for Azeroth</w:t>
      </w:r>
      <w:r>
        <w:rPr>
          <w:rFonts w:ascii="Times New Roman" w:hAnsi="Times New Roman" w:cs="Times New Roman"/>
          <w:lang w:val="pt-BR"/>
        </w:rPr>
        <w:t xml:space="preserve"> também estará disponível numa Edição de Colecionador numa caixa, que inclui um sortimento de itens além dos bônus em jogo acima. Mais detalhes sobre a Edição de Colecionador, incluindo preços, conteúdo e disponibilidades, serão anunciados mais adiante.</w:t>
      </w:r>
    </w:p>
    <w:p w:rsidR="00FE577E" w:rsidRDefault="00FE577E" w:rsidP="00FE577E">
      <w:pPr>
        <w:spacing w:line="360" w:lineRule="auto"/>
        <w:jc w:val="both"/>
        <w:rPr>
          <w:rFonts w:ascii="Times New Roman" w:hAnsi="Times New Roman" w:cs="Times New Roman"/>
          <w:b/>
          <w:bCs/>
          <w:lang w:val="pt-BR"/>
        </w:rPr>
      </w:pPr>
      <w:bookmarkStart w:id="0" w:name="_Hlk495395598"/>
      <w:r>
        <w:rPr>
          <w:rFonts w:ascii="Times New Roman" w:hAnsi="Times New Roman" w:cs="Times New Roman"/>
          <w:b/>
          <w:bCs/>
          <w:lang w:val="pt-BR"/>
        </w:rPr>
        <w:t xml:space="preserve">Características de </w:t>
      </w:r>
      <w:r>
        <w:rPr>
          <w:rFonts w:ascii="Times New Roman" w:hAnsi="Times New Roman" w:cs="Times New Roman"/>
          <w:b/>
          <w:bCs/>
          <w:i/>
          <w:iCs/>
          <w:lang w:val="pt-BR"/>
        </w:rPr>
        <w:t>Battle for Azeroth</w:t>
      </w:r>
      <w:bookmarkEnd w:id="0"/>
    </w:p>
    <w:p w:rsidR="00FE577E" w:rsidRDefault="00FE577E" w:rsidP="00FE577E">
      <w:pPr>
        <w:spacing w:line="360" w:lineRule="auto"/>
        <w:jc w:val="both"/>
        <w:rPr>
          <w:rFonts w:ascii="Times New Roman" w:hAnsi="Times New Roman" w:cs="Times New Roman"/>
        </w:rPr>
      </w:pPr>
      <w:r>
        <w:rPr>
          <w:rFonts w:ascii="Times New Roman" w:hAnsi="Times New Roman" w:cs="Times New Roman"/>
          <w:i/>
          <w:iCs/>
          <w:lang w:val="pt-BR"/>
        </w:rPr>
        <w:t xml:space="preserve">World of Warcraft: Battle for Azeroth </w:t>
      </w:r>
      <w:r>
        <w:rPr>
          <w:rFonts w:ascii="Times New Roman" w:hAnsi="Times New Roman" w:cs="Times New Roman"/>
          <w:lang w:val="pt-BR"/>
        </w:rPr>
        <w:t>inclui novas funcionalidades e conteúdo que porão à prova a dedicação e a resistência dos heróis. Nesta expansão, os jogadores serão convocados para:</w:t>
      </w:r>
    </w:p>
    <w:p w:rsidR="00FE577E" w:rsidRDefault="00FE577E" w:rsidP="00FE577E">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Explorar dois reinos fantásticos:</w:t>
      </w:r>
      <w:r>
        <w:rPr>
          <w:rFonts w:ascii="Times New Roman" w:hAnsi="Times New Roman" w:cs="Times New Roman"/>
          <w:lang w:val="pt-BR"/>
        </w:rPr>
        <w:t xml:space="preserve"> Como campeão da Horda, visite o império de </w:t>
      </w:r>
      <w:r>
        <w:rPr>
          <w:rFonts w:ascii="Times New Roman" w:hAnsi="Times New Roman" w:cs="Times New Roman"/>
          <w:b/>
          <w:bCs/>
          <w:lang w:val="pt-BR"/>
        </w:rPr>
        <w:t>Zandalar</w:t>
      </w:r>
      <w:r>
        <w:rPr>
          <w:rFonts w:ascii="Times New Roman" w:hAnsi="Times New Roman" w:cs="Times New Roman"/>
          <w:lang w:val="pt-BR"/>
        </w:rPr>
        <w:t xml:space="preserve"> para persuadir os trolls a emprestar seu poderio naval. Como defensor da Aliança, aventure-se no reino marítimo de </w:t>
      </w:r>
      <w:r>
        <w:rPr>
          <w:rFonts w:ascii="Times New Roman" w:hAnsi="Times New Roman" w:cs="Times New Roman"/>
          <w:b/>
          <w:bCs/>
          <w:lang w:val="pt-BR"/>
        </w:rPr>
        <w:t>Kul Tiraz</w:t>
      </w:r>
      <w:r>
        <w:rPr>
          <w:rFonts w:ascii="Times New Roman" w:hAnsi="Times New Roman" w:cs="Times New Roman"/>
          <w:lang w:val="pt-BR"/>
        </w:rPr>
        <w:t>, lar de Jaina Proudmore, e recrute seus habitantes para lutar pela sua causa.</w:t>
      </w:r>
    </w:p>
    <w:p w:rsidR="00FE577E" w:rsidRDefault="00FE577E" w:rsidP="00FE577E">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Recrutar Raças Aliadas:</w:t>
      </w:r>
      <w:r>
        <w:rPr>
          <w:rFonts w:ascii="Times New Roman" w:hAnsi="Times New Roman" w:cs="Times New Roman"/>
          <w:lang w:val="pt-BR"/>
        </w:rPr>
        <w:t xml:space="preserve"> Assuma uma nova forma em suas aventuras como várias novas </w:t>
      </w:r>
      <w:r>
        <w:rPr>
          <w:rFonts w:ascii="Times New Roman" w:hAnsi="Times New Roman" w:cs="Times New Roman"/>
          <w:b/>
          <w:bCs/>
          <w:lang w:val="pt-BR"/>
        </w:rPr>
        <w:t>Raças Aliadas</w:t>
      </w:r>
      <w:r>
        <w:rPr>
          <w:rFonts w:ascii="Times New Roman" w:hAnsi="Times New Roman" w:cs="Times New Roman"/>
          <w:lang w:val="pt-BR"/>
        </w:rPr>
        <w:t>, cada uma dela com habilidades raciais únicas. Caia nas graças dos Taurens Altamonteses, Elfos Caóticos, Anões Ferro Negro e outras para criar um novo personagem dessa raça e somar a força dele à sua facção.</w:t>
      </w:r>
    </w:p>
    <w:p w:rsidR="00FE577E" w:rsidRDefault="00FE577E" w:rsidP="00FE577E">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Saquear as Ilhas do Grande Oceano</w:t>
      </w:r>
      <w:r>
        <w:rPr>
          <w:rFonts w:ascii="Times New Roman" w:hAnsi="Times New Roman" w:cs="Times New Roman"/>
          <w:lang w:val="pt-BR"/>
        </w:rPr>
        <w:t xml:space="preserve">: Saia em </w:t>
      </w:r>
      <w:r>
        <w:rPr>
          <w:rFonts w:ascii="Times New Roman" w:hAnsi="Times New Roman" w:cs="Times New Roman"/>
          <w:b/>
          <w:bCs/>
          <w:lang w:val="pt-BR"/>
        </w:rPr>
        <w:t>Expedições Insulares</w:t>
      </w:r>
      <w:r>
        <w:rPr>
          <w:rFonts w:ascii="Times New Roman" w:hAnsi="Times New Roman" w:cs="Times New Roman"/>
          <w:lang w:val="pt-BR"/>
        </w:rPr>
        <w:t xml:space="preserve"> e conquiste uma miríade de inimigos, cenários e objetivos dinâmicos. Batalhe em grupos de três na corrida contra invasores e jogadores inimigos para coletar os recursos de cada ilha e abastecer o esforço de guerra.</w:t>
      </w:r>
    </w:p>
    <w:p w:rsidR="00FE577E" w:rsidRDefault="00FE577E" w:rsidP="00FE577E">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 xml:space="preserve">Batalhar nos Fronts de Guerra: </w:t>
      </w:r>
      <w:r>
        <w:rPr>
          <w:rFonts w:ascii="Times New Roman" w:hAnsi="Times New Roman" w:cs="Times New Roman"/>
          <w:lang w:val="pt-BR"/>
        </w:rPr>
        <w:t>Lute nos campos de batalha cooperativos de 20 jogadores para controlar um ponto estratégico. Capture recursos para aumentar as forças da sua facção, lidere a investida enquanto suas tropas armam o cerco e enfrente o comandante inimigo em um novo modo JxA inspirado nas clássicas batalhas em tempo real de Warcraft.</w:t>
      </w:r>
    </w:p>
    <w:p w:rsidR="00FE577E" w:rsidRDefault="00FE577E" w:rsidP="00FE577E">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lastRenderedPageBreak/>
        <w:t xml:space="preserve">Imbuir sua armadura em Poder Titânico: </w:t>
      </w:r>
      <w:r>
        <w:rPr>
          <w:rFonts w:ascii="Times New Roman" w:hAnsi="Times New Roman" w:cs="Times New Roman"/>
          <w:lang w:val="pt-BR"/>
        </w:rPr>
        <w:t>Vá atrás de azerita, um recursos valiosíssimo deixado para trás pela Legião Ardente. Fortaleça com azerita o Coração de Azeroth, um colar lendário dado a você por Magni Barbabronze, personalizando sua armadura com novos poderes e especializações.</w:t>
      </w:r>
    </w:p>
    <w:p w:rsidR="00FE577E" w:rsidRDefault="00FE577E" w:rsidP="00FE577E">
      <w:pPr>
        <w:numPr>
          <w:ilvl w:val="0"/>
          <w:numId w:val="2"/>
        </w:numPr>
        <w:spacing w:line="360" w:lineRule="auto"/>
        <w:jc w:val="both"/>
        <w:rPr>
          <w:rFonts w:ascii="Times New Roman" w:hAnsi="Times New Roman" w:cs="Times New Roman"/>
          <w:lang w:val="pt-BR"/>
        </w:rPr>
      </w:pPr>
      <w:r>
        <w:rPr>
          <w:rFonts w:ascii="Times New Roman" w:hAnsi="Times New Roman" w:cs="Times New Roman"/>
          <w:b/>
          <w:bCs/>
          <w:lang w:val="pt-BR"/>
        </w:rPr>
        <w:t xml:space="preserve">Progredir até o nível 120: </w:t>
      </w:r>
      <w:r>
        <w:rPr>
          <w:rFonts w:ascii="Times New Roman" w:hAnsi="Times New Roman" w:cs="Times New Roman"/>
          <w:lang w:val="pt-BR"/>
        </w:rPr>
        <w:t>Vá até os confins da Terra Podre atrás da corrupção do Deus do Sangue, desenterre os segredos de uma câmara titânica perdida, fuja da Terra Drusta dos Mortos e muito mais enquanto cumpre missões ao longo dos 10 níveis novos. Depois, continue se fortalecendo por meio das novas Missões Mundiais, raides, masmorras e outras novidades.</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lang w:val="pt-BR"/>
        </w:rPr>
        <w:t xml:space="preserve">Para saber mais sobre </w:t>
      </w:r>
      <w:r>
        <w:rPr>
          <w:rFonts w:ascii="Times New Roman" w:hAnsi="Times New Roman" w:cs="Times New Roman"/>
          <w:i/>
          <w:iCs/>
          <w:lang w:val="pt-BR"/>
        </w:rPr>
        <w:t>World of Warcraft®: Battle for Azeroth</w:t>
      </w:r>
      <w:r>
        <w:rPr>
          <w:rFonts w:ascii="Times New Roman" w:hAnsi="Times New Roman" w:cs="Times New Roman"/>
          <w:lang w:val="pt-BR"/>
        </w:rPr>
        <w:t xml:space="preserve">, acesse o site oficial da expansão em </w:t>
      </w:r>
      <w:r>
        <w:fldChar w:fldCharType="begin"/>
      </w:r>
      <w:r w:rsidRPr="00FE577E">
        <w:rPr>
          <w:lang w:val="pt-BR"/>
        </w:rPr>
        <w:instrText xml:space="preserve"> HYPERLINK "https://worldofwarcraft.com/pt-br/battle-for-azeroth" </w:instrText>
      </w:r>
      <w:r>
        <w:fldChar w:fldCharType="separate"/>
      </w:r>
      <w:r>
        <w:rPr>
          <w:rStyle w:val="Hyperlink"/>
          <w:rFonts w:ascii="Times New Roman" w:hAnsi="Times New Roman" w:cs="Times New Roman"/>
          <w:lang w:val="pt-BR"/>
        </w:rPr>
        <w:t>https://worldofwarcraft.com/pt-br/battle-for-azeroth</w:t>
      </w:r>
      <w:r>
        <w:fldChar w:fldCharType="end"/>
      </w:r>
      <w:r>
        <w:rPr>
          <w:rFonts w:ascii="Times New Roman" w:hAnsi="Times New Roman" w:cs="Times New Roman"/>
          <w:lang w:val="pt-BR"/>
        </w:rPr>
        <w:t xml:space="preserve">. A partir de hoje, até o dia 19 de fevereiro, </w:t>
      </w:r>
      <w:r>
        <w:rPr>
          <w:rFonts w:ascii="Times New Roman" w:hAnsi="Times New Roman" w:cs="Times New Roman"/>
          <w:i/>
          <w:iCs/>
          <w:lang w:val="pt-BR"/>
        </w:rPr>
        <w:t>World of Warcraft</w:t>
      </w:r>
      <w:r>
        <w:rPr>
          <w:rFonts w:ascii="Times New Roman" w:hAnsi="Times New Roman" w:cs="Times New Roman"/>
          <w:lang w:val="pt-BR"/>
        </w:rPr>
        <w:t xml:space="preserve"> e a sua última expansão </w:t>
      </w:r>
      <w:r>
        <w:rPr>
          <w:rFonts w:ascii="Times New Roman" w:hAnsi="Times New Roman" w:cs="Times New Roman"/>
          <w:i/>
          <w:iCs/>
          <w:lang w:val="pt-BR"/>
        </w:rPr>
        <w:t>World of Warcraft: Legion</w:t>
      </w:r>
      <w:r>
        <w:rPr>
          <w:rFonts w:ascii="Times New Roman" w:hAnsi="Times New Roman" w:cs="Times New Roman"/>
          <w:lang w:val="pt-BR"/>
        </w:rPr>
        <w:t xml:space="preserve">, estarão em promoção, com até </w:t>
      </w:r>
      <w:r>
        <w:rPr>
          <w:rFonts w:ascii="Times New Roman" w:hAnsi="Times New Roman" w:cs="Times New Roman"/>
          <w:b/>
          <w:bCs/>
          <w:lang w:val="pt-BR"/>
        </w:rPr>
        <w:t>50% de desconto</w:t>
      </w:r>
      <w:r>
        <w:rPr>
          <w:rFonts w:ascii="Times New Roman" w:hAnsi="Times New Roman" w:cs="Times New Roman"/>
          <w:lang w:val="pt-BR"/>
        </w:rPr>
        <w:t xml:space="preserve">. Para saber mais, acesse a </w:t>
      </w:r>
      <w:r>
        <w:rPr>
          <w:rFonts w:ascii="Times New Roman" w:hAnsi="Times New Roman" w:cs="Times New Roman"/>
          <w:lang w:val="pt-BR"/>
        </w:rPr>
        <w:fldChar w:fldCharType="begin"/>
      </w:r>
      <w:r>
        <w:rPr>
          <w:rFonts w:ascii="Times New Roman" w:hAnsi="Times New Roman" w:cs="Times New Roman"/>
          <w:lang w:val="pt-BR"/>
        </w:rPr>
        <w:instrText xml:space="preserve"> HYPERLINK "https://us.shop.battle.net/pt-br/family/world-of-warcraft" </w:instrText>
      </w:r>
      <w:r>
        <w:rPr>
          <w:rFonts w:ascii="Times New Roman" w:hAnsi="Times New Roman" w:cs="Times New Roman"/>
          <w:lang w:val="pt-BR"/>
        </w:rPr>
        <w:fldChar w:fldCharType="separate"/>
      </w:r>
      <w:r>
        <w:rPr>
          <w:rStyle w:val="Hyperlink"/>
          <w:rFonts w:ascii="Times New Roman" w:hAnsi="Times New Roman" w:cs="Times New Roman"/>
          <w:lang w:val="pt-BR"/>
        </w:rPr>
        <w:t>loja da Blizzard</w:t>
      </w:r>
      <w:r>
        <w:rPr>
          <w:rFonts w:ascii="Times New Roman" w:hAnsi="Times New Roman" w:cs="Times New Roman"/>
          <w:lang w:val="pt-BR"/>
        </w:rPr>
        <w:fldChar w:fldCharType="end"/>
      </w:r>
      <w:r>
        <w:rPr>
          <w:rFonts w:ascii="Times New Roman" w:hAnsi="Times New Roman" w:cs="Times New Roman"/>
          <w:lang w:val="pt-BR"/>
        </w:rPr>
        <w:t xml:space="preserve">. </w:t>
      </w:r>
    </w:p>
    <w:p w:rsidR="00FE577E" w:rsidRDefault="00FE577E" w:rsidP="00FE577E">
      <w:pPr>
        <w:spacing w:line="360" w:lineRule="auto"/>
        <w:jc w:val="both"/>
        <w:rPr>
          <w:rFonts w:ascii="Times New Roman" w:hAnsi="Times New Roman" w:cs="Times New Roman"/>
          <w:lang w:val="pt-BR"/>
        </w:rPr>
      </w:pPr>
      <w:r>
        <w:rPr>
          <w:rFonts w:ascii="Times New Roman" w:hAnsi="Times New Roman" w:cs="Times New Roman"/>
          <w:lang w:val="pt-BR"/>
        </w:rPr>
        <w:t> </w:t>
      </w:r>
    </w:p>
    <w:p w:rsidR="00FE577E" w:rsidRDefault="00FE577E" w:rsidP="00FE577E">
      <w:pPr>
        <w:spacing w:line="360" w:lineRule="auto"/>
        <w:jc w:val="both"/>
        <w:rPr>
          <w:rFonts w:ascii="Times New Roman" w:hAnsi="Times New Roman" w:cs="Times New Roman"/>
          <w:i/>
          <w:iCs/>
          <w:sz w:val="18"/>
          <w:szCs w:val="18"/>
          <w:lang w:val="pt-BR"/>
        </w:rPr>
      </w:pPr>
      <w:r>
        <w:rPr>
          <w:rFonts w:ascii="Times New Roman" w:hAnsi="Times New Roman" w:cs="Times New Roman"/>
          <w:i/>
          <w:iCs/>
          <w:sz w:val="20"/>
          <w:szCs w:val="20"/>
          <w:vertAlign w:val="superscript"/>
          <w:lang w:val="pt-BR"/>
        </w:rPr>
        <w:t>†</w:t>
      </w:r>
      <w:r>
        <w:rPr>
          <w:rFonts w:ascii="Times New Roman" w:hAnsi="Times New Roman" w:cs="Times New Roman"/>
          <w:sz w:val="20"/>
          <w:szCs w:val="20"/>
          <w:lang w:val="pt-BR"/>
        </w:rPr>
        <w:t>World of Warcraft: Battle for Azeroth</w:t>
      </w:r>
      <w:r>
        <w:rPr>
          <w:rFonts w:ascii="Times New Roman" w:hAnsi="Times New Roman" w:cs="Times New Roman"/>
          <w:i/>
          <w:iCs/>
          <w:sz w:val="20"/>
          <w:szCs w:val="20"/>
          <w:lang w:val="pt-BR"/>
        </w:rPr>
        <w:t xml:space="preserve"> será lançado no verão de 2018 (inverno de 2018 nas regiões do Hemisfério Sul; até no máximo 21 de setembro de 2018). A compra antecipada de </w:t>
      </w:r>
      <w:r>
        <w:rPr>
          <w:rFonts w:ascii="Times New Roman" w:hAnsi="Times New Roman" w:cs="Times New Roman"/>
          <w:sz w:val="20"/>
          <w:szCs w:val="20"/>
          <w:lang w:val="pt-BR"/>
        </w:rPr>
        <w:t>World of Warcraft: Battle for Azeroth</w:t>
      </w:r>
      <w:r>
        <w:rPr>
          <w:rFonts w:ascii="Times New Roman" w:hAnsi="Times New Roman" w:cs="Times New Roman"/>
          <w:i/>
          <w:iCs/>
          <w:sz w:val="20"/>
          <w:szCs w:val="20"/>
          <w:lang w:val="pt-BR"/>
        </w:rPr>
        <w:t xml:space="preserve"> disponibiliza sequências de missões que permitem aos jogadores acessar os Taurens Altamonteses, Draeneis Forjados a Luz, Filhos da Noite e Elfos Caóticos. Para desbloquear as sequências de missões das Raças Aliadas, os jogadores precisam ter um personagem de nível 110 e ter cumprido requisitos específicos de missões e reputação nas facções com as quais cada Raça Aliada está alinhada. Os jogadores que fizerem o upgrade da Starter Edition de </w:t>
      </w:r>
      <w:r>
        <w:rPr>
          <w:rFonts w:ascii="Times New Roman" w:hAnsi="Times New Roman" w:cs="Times New Roman"/>
          <w:sz w:val="20"/>
          <w:szCs w:val="20"/>
          <w:lang w:val="pt-BR"/>
        </w:rPr>
        <w:t xml:space="preserve">World of Warcraft </w:t>
      </w:r>
      <w:r>
        <w:rPr>
          <w:rFonts w:ascii="Times New Roman" w:hAnsi="Times New Roman" w:cs="Times New Roman"/>
          <w:i/>
          <w:iCs/>
          <w:sz w:val="20"/>
          <w:szCs w:val="20"/>
          <w:lang w:val="pt-BR"/>
        </w:rPr>
        <w:t>precisam esperar que as restrições de teste sejam removidas (o que pode levar até 72 horas) antes de fazer o upgrade de personagem.</w:t>
      </w:r>
    </w:p>
    <w:p w:rsidR="00FE577E" w:rsidRDefault="00FE577E" w:rsidP="00FE577E">
      <w:pPr>
        <w:spacing w:line="360" w:lineRule="auto"/>
        <w:jc w:val="both"/>
        <w:rPr>
          <w:rFonts w:ascii="Times New Roman" w:hAnsi="Times New Roman" w:cs="Times New Roman"/>
          <w:b/>
          <w:bCs/>
          <w:lang w:val="pt-BR"/>
        </w:rPr>
      </w:pPr>
    </w:p>
    <w:p w:rsidR="00FE577E" w:rsidRPr="00FE577E" w:rsidRDefault="00FE577E" w:rsidP="00FE577E">
      <w:pPr>
        <w:spacing w:line="360" w:lineRule="auto"/>
        <w:jc w:val="both"/>
        <w:rPr>
          <w:rFonts w:ascii="Times New Roman" w:hAnsi="Times New Roman" w:cs="Times New Roman"/>
          <w:b/>
          <w:bCs/>
          <w:lang w:val="en-US"/>
        </w:rPr>
      </w:pPr>
      <w:proofErr w:type="spellStart"/>
      <w:r w:rsidRPr="00FE577E">
        <w:rPr>
          <w:rFonts w:ascii="Times New Roman" w:hAnsi="Times New Roman" w:cs="Times New Roman"/>
          <w:b/>
          <w:bCs/>
          <w:lang w:val="en-US"/>
        </w:rPr>
        <w:t>Sobre</w:t>
      </w:r>
      <w:proofErr w:type="spellEnd"/>
      <w:r w:rsidRPr="00FE577E">
        <w:rPr>
          <w:rFonts w:ascii="Times New Roman" w:hAnsi="Times New Roman" w:cs="Times New Roman"/>
          <w:b/>
          <w:bCs/>
          <w:lang w:val="en-US"/>
        </w:rPr>
        <w:t xml:space="preserve"> a Blizzard Entertainment, Inc.</w:t>
      </w:r>
    </w:p>
    <w:p w:rsidR="00FE577E" w:rsidRDefault="00FE577E" w:rsidP="00FE577E">
      <w:pPr>
        <w:spacing w:line="360" w:lineRule="auto"/>
        <w:jc w:val="both"/>
        <w:rPr>
          <w:rFonts w:ascii="Times New Roman" w:hAnsi="Times New Roman" w:cs="Times New Roman"/>
          <w:lang w:val="pt-BR"/>
        </w:rPr>
      </w:pPr>
      <w:proofErr w:type="spellStart"/>
      <w:r w:rsidRPr="00FE577E">
        <w:rPr>
          <w:rFonts w:ascii="Times New Roman" w:hAnsi="Times New Roman" w:cs="Times New Roman"/>
          <w:lang w:val="en-US"/>
        </w:rPr>
        <w:t>Conhecida</w:t>
      </w:r>
      <w:proofErr w:type="spellEnd"/>
      <w:r w:rsidRPr="00FE577E">
        <w:rPr>
          <w:rFonts w:ascii="Times New Roman" w:hAnsi="Times New Roman" w:cs="Times New Roman"/>
          <w:lang w:val="en-US"/>
        </w:rPr>
        <w:t xml:space="preserve"> </w:t>
      </w:r>
      <w:proofErr w:type="spellStart"/>
      <w:r w:rsidRPr="00FE577E">
        <w:rPr>
          <w:rFonts w:ascii="Times New Roman" w:hAnsi="Times New Roman" w:cs="Times New Roman"/>
          <w:lang w:val="en-US"/>
        </w:rPr>
        <w:t>por</w:t>
      </w:r>
      <w:proofErr w:type="spellEnd"/>
      <w:r w:rsidRPr="00FE577E">
        <w:rPr>
          <w:rFonts w:ascii="Times New Roman" w:hAnsi="Times New Roman" w:cs="Times New Roman"/>
          <w:lang w:val="en-US"/>
        </w:rPr>
        <w:t xml:space="preserve"> </w:t>
      </w:r>
      <w:proofErr w:type="spellStart"/>
      <w:r w:rsidRPr="00FE577E">
        <w:rPr>
          <w:rFonts w:ascii="Times New Roman" w:hAnsi="Times New Roman" w:cs="Times New Roman"/>
          <w:lang w:val="en-US"/>
        </w:rPr>
        <w:t>sucessos</w:t>
      </w:r>
      <w:proofErr w:type="spellEnd"/>
      <w:r w:rsidRPr="00FE577E">
        <w:rPr>
          <w:rFonts w:ascii="Times New Roman" w:hAnsi="Times New Roman" w:cs="Times New Roman"/>
          <w:lang w:val="en-US"/>
        </w:rPr>
        <w:t xml:space="preserve"> </w:t>
      </w:r>
      <w:proofErr w:type="spellStart"/>
      <w:r w:rsidRPr="00FE577E">
        <w:rPr>
          <w:rFonts w:ascii="Times New Roman" w:hAnsi="Times New Roman" w:cs="Times New Roman"/>
          <w:lang w:val="en-US"/>
        </w:rPr>
        <w:t>arrasa-quarteirão</w:t>
      </w:r>
      <w:proofErr w:type="spellEnd"/>
      <w:r w:rsidRPr="00FE577E">
        <w:rPr>
          <w:rFonts w:ascii="Times New Roman" w:hAnsi="Times New Roman" w:cs="Times New Roman"/>
          <w:lang w:val="en-US"/>
        </w:rPr>
        <w:t xml:space="preserve"> </w:t>
      </w:r>
      <w:proofErr w:type="spellStart"/>
      <w:r w:rsidRPr="00FE577E">
        <w:rPr>
          <w:rFonts w:ascii="Times New Roman" w:hAnsi="Times New Roman" w:cs="Times New Roman"/>
          <w:lang w:val="en-US"/>
        </w:rPr>
        <w:t>como</w:t>
      </w:r>
      <w:proofErr w:type="spellEnd"/>
      <w:r w:rsidRPr="00FE577E">
        <w:rPr>
          <w:rFonts w:ascii="Times New Roman" w:hAnsi="Times New Roman" w:cs="Times New Roman"/>
          <w:lang w:val="en-US"/>
        </w:rPr>
        <w:t xml:space="preserve"> World of Warcraft</w:t>
      </w:r>
      <w:r w:rsidRPr="00FE577E">
        <w:rPr>
          <w:rFonts w:ascii="Times New Roman" w:hAnsi="Times New Roman" w:cs="Times New Roman"/>
          <w:vertAlign w:val="superscript"/>
          <w:lang w:val="en-US"/>
        </w:rPr>
        <w:t>®</w:t>
      </w:r>
      <w:r w:rsidRPr="00FE577E">
        <w:rPr>
          <w:rFonts w:ascii="Times New Roman" w:hAnsi="Times New Roman" w:cs="Times New Roman"/>
          <w:lang w:val="en-US"/>
        </w:rPr>
        <w:t>, Hearthstone</w:t>
      </w:r>
      <w:r w:rsidRPr="00FE577E">
        <w:rPr>
          <w:rFonts w:ascii="Times New Roman" w:hAnsi="Times New Roman" w:cs="Times New Roman"/>
          <w:vertAlign w:val="superscript"/>
          <w:lang w:val="en-US"/>
        </w:rPr>
        <w:t>®</w:t>
      </w:r>
      <w:r w:rsidRPr="00FE577E">
        <w:rPr>
          <w:rFonts w:ascii="Times New Roman" w:hAnsi="Times New Roman" w:cs="Times New Roman"/>
          <w:lang w:val="en-US"/>
        </w:rPr>
        <w:t xml:space="preserve">, </w:t>
      </w:r>
      <w:proofErr w:type="spellStart"/>
      <w:r w:rsidRPr="00FE577E">
        <w:rPr>
          <w:rFonts w:ascii="Times New Roman" w:hAnsi="Times New Roman" w:cs="Times New Roman"/>
          <w:lang w:val="en-US"/>
        </w:rPr>
        <w:t>Overwatch</w:t>
      </w:r>
      <w:proofErr w:type="spellEnd"/>
      <w:r w:rsidRPr="00FE577E">
        <w:rPr>
          <w:rFonts w:ascii="Times New Roman" w:hAnsi="Times New Roman" w:cs="Times New Roman"/>
          <w:vertAlign w:val="superscript"/>
          <w:lang w:val="en-US"/>
        </w:rPr>
        <w:t>®</w:t>
      </w:r>
      <w:r w:rsidRPr="00FE577E">
        <w:rPr>
          <w:rFonts w:ascii="Times New Roman" w:hAnsi="Times New Roman" w:cs="Times New Roman"/>
          <w:lang w:val="en-US"/>
        </w:rPr>
        <w:t xml:space="preserve"> e as </w:t>
      </w:r>
      <w:proofErr w:type="spellStart"/>
      <w:r w:rsidRPr="00FE577E">
        <w:rPr>
          <w:rFonts w:ascii="Times New Roman" w:hAnsi="Times New Roman" w:cs="Times New Roman"/>
          <w:lang w:val="en-US"/>
        </w:rPr>
        <w:t>séries</w:t>
      </w:r>
      <w:proofErr w:type="spellEnd"/>
      <w:r w:rsidRPr="00FE577E">
        <w:rPr>
          <w:rFonts w:ascii="Times New Roman" w:hAnsi="Times New Roman" w:cs="Times New Roman"/>
          <w:lang w:val="en-US"/>
        </w:rPr>
        <w:t xml:space="preserve"> Warcraft</w:t>
      </w:r>
      <w:r w:rsidRPr="00FE577E">
        <w:rPr>
          <w:rFonts w:ascii="Times New Roman" w:hAnsi="Times New Roman" w:cs="Times New Roman"/>
          <w:vertAlign w:val="superscript"/>
          <w:lang w:val="en-US"/>
        </w:rPr>
        <w:t>®</w:t>
      </w:r>
      <w:r w:rsidRPr="00FE577E">
        <w:rPr>
          <w:rFonts w:ascii="Times New Roman" w:hAnsi="Times New Roman" w:cs="Times New Roman"/>
          <w:lang w:val="en-US"/>
        </w:rPr>
        <w:t>, StarCraft</w:t>
      </w:r>
      <w:r w:rsidRPr="00FE577E">
        <w:rPr>
          <w:rFonts w:ascii="Times New Roman" w:hAnsi="Times New Roman" w:cs="Times New Roman"/>
          <w:vertAlign w:val="superscript"/>
          <w:lang w:val="en-US"/>
        </w:rPr>
        <w:t>®</w:t>
      </w:r>
      <w:r w:rsidRPr="00FE577E">
        <w:rPr>
          <w:rFonts w:ascii="Times New Roman" w:hAnsi="Times New Roman" w:cs="Times New Roman"/>
          <w:lang w:val="en-US"/>
        </w:rPr>
        <w:t>, Diablo</w:t>
      </w:r>
      <w:r w:rsidRPr="00FE577E">
        <w:rPr>
          <w:rFonts w:ascii="Times New Roman" w:hAnsi="Times New Roman" w:cs="Times New Roman"/>
          <w:vertAlign w:val="superscript"/>
          <w:lang w:val="en-US"/>
        </w:rPr>
        <w:t>®</w:t>
      </w:r>
      <w:r w:rsidRPr="00FE577E">
        <w:rPr>
          <w:rFonts w:ascii="Times New Roman" w:hAnsi="Times New Roman" w:cs="Times New Roman"/>
          <w:lang w:val="en-US"/>
        </w:rPr>
        <w:t xml:space="preserve"> e Heroes of the Storm</w:t>
      </w:r>
      <w:r w:rsidRPr="00FE577E">
        <w:rPr>
          <w:rFonts w:ascii="Times New Roman" w:hAnsi="Times New Roman" w:cs="Times New Roman"/>
          <w:vertAlign w:val="superscript"/>
          <w:lang w:val="en-US"/>
        </w:rPr>
        <w:t>®</w:t>
      </w:r>
      <w:r w:rsidRPr="00FE577E">
        <w:rPr>
          <w:rFonts w:ascii="Times New Roman" w:hAnsi="Times New Roman" w:cs="Times New Roman"/>
          <w:lang w:val="en-US"/>
        </w:rPr>
        <w:t xml:space="preserve">, a Blizzard Entertainment, Inc. </w:t>
      </w:r>
      <w:r>
        <w:rPr>
          <w:rFonts w:ascii="Times New Roman" w:hAnsi="Times New Roman" w:cs="Times New Roman"/>
          <w:lang w:val="pt-BR"/>
        </w:rPr>
        <w:t>(</w:t>
      </w:r>
      <w:hyperlink r:id="rId7" w:history="1">
        <w:r>
          <w:rPr>
            <w:rStyle w:val="Hyperlink"/>
            <w:rFonts w:ascii="Times New Roman" w:hAnsi="Times New Roman" w:cs="Times New Roman"/>
            <w:u w:val="none"/>
            <w:lang w:val="pt-BR"/>
          </w:rPr>
          <w:t>www.blizzard.com</w:t>
        </w:r>
      </w:hyperlink>
      <w:r>
        <w:rPr>
          <w:rFonts w:ascii="Times New Roman" w:hAnsi="Times New Roman" w:cs="Times New Roman"/>
          <w:lang w:val="pt-BR"/>
        </w:rPr>
        <w:t>), uma divisão da Activision Blizzard (NASDAQ: ATVI), é uma das mais importantes desenvolvedoras e lançadoras de software de entretenimento, famosa por criar alguns dos jogos de maior sucesso de crítica e público. O histórico de criação da Blizzard Entertainment inclui vinte e um jogos nº 1* e vários prêmios de Jogo do Ano. O Blizzard Battle.net</w:t>
      </w:r>
      <w:r>
        <w:rPr>
          <w:rFonts w:ascii="Times New Roman" w:hAnsi="Times New Roman" w:cs="Times New Roman"/>
          <w:vertAlign w:val="superscript"/>
          <w:lang w:val="pt-BR"/>
        </w:rPr>
        <w:t>®</w:t>
      </w:r>
      <w:r>
        <w:rPr>
          <w:rFonts w:ascii="Times New Roman" w:hAnsi="Times New Roman" w:cs="Times New Roman"/>
          <w:lang w:val="pt-BR"/>
        </w:rPr>
        <w:t>, serviço online dos jogos da empresa, é um dos maiores serviços de jogos online do mundo, com milhões de jogadores ativos.</w:t>
      </w:r>
    </w:p>
    <w:p w:rsidR="00FE577E" w:rsidRDefault="00FE577E" w:rsidP="00FE577E">
      <w:pPr>
        <w:spacing w:line="360" w:lineRule="auto"/>
        <w:jc w:val="both"/>
        <w:rPr>
          <w:rFonts w:ascii="Times New Roman" w:hAnsi="Times New Roman" w:cs="Times New Roman"/>
          <w:i/>
          <w:iCs/>
          <w:sz w:val="18"/>
          <w:szCs w:val="18"/>
          <w:lang w:val="pt-BR"/>
        </w:rPr>
      </w:pPr>
      <w:r>
        <w:rPr>
          <w:rFonts w:ascii="Times New Roman" w:hAnsi="Times New Roman" w:cs="Times New Roman"/>
          <w:i/>
          <w:iCs/>
          <w:sz w:val="18"/>
          <w:szCs w:val="18"/>
          <w:lang w:val="pt-BR"/>
        </w:rPr>
        <w:t>*Vendas e/ou downloads, baseados nos registros internos da empresa e relatórios de parceiros importantes de distribuição.</w:t>
      </w:r>
    </w:p>
    <w:p w:rsidR="00FE577E" w:rsidRDefault="00FE577E" w:rsidP="00FE577E">
      <w:pPr>
        <w:spacing w:line="360" w:lineRule="auto"/>
        <w:jc w:val="both"/>
        <w:rPr>
          <w:rFonts w:ascii="Times New Roman" w:hAnsi="Times New Roman" w:cs="Times New Roman"/>
          <w:i/>
          <w:iCs/>
          <w:sz w:val="18"/>
          <w:szCs w:val="18"/>
          <w:lang w:val="pt-BR"/>
        </w:rPr>
      </w:pPr>
    </w:p>
    <w:p w:rsidR="00FE577E" w:rsidRDefault="00FE577E" w:rsidP="00FE577E">
      <w:pPr>
        <w:spacing w:line="360" w:lineRule="auto"/>
        <w:jc w:val="both"/>
        <w:rPr>
          <w:rFonts w:ascii="Times New Roman" w:hAnsi="Times New Roman" w:cs="Times New Roman"/>
          <w:sz w:val="18"/>
          <w:szCs w:val="18"/>
          <w:lang w:val="pt-BR"/>
        </w:rPr>
      </w:pPr>
      <w:r>
        <w:rPr>
          <w:rFonts w:ascii="Times New Roman" w:hAnsi="Times New Roman" w:cs="Times New Roman"/>
          <w:sz w:val="18"/>
          <w:szCs w:val="18"/>
          <w:u w:val="single"/>
          <w:lang w:val="pt-BR"/>
        </w:rPr>
        <w:lastRenderedPageBreak/>
        <w:t>Nota cautelar sobre declarações a respeito de eventos futuros:</w:t>
      </w:r>
      <w:r>
        <w:rPr>
          <w:rFonts w:ascii="Times New Roman" w:hAnsi="Times New Roman" w:cs="Times New Roman"/>
          <w:sz w:val="18"/>
          <w:szCs w:val="18"/>
          <w:lang w:val="pt-BR"/>
        </w:rPr>
        <w:t xml:space="preserve"> A informação neste comunicado de imprensa que diz respeito a expectativas, planos, intenções e estratégias da Blizzard Entertainment para o futuro, incluindo declarações sobre datas de lançamento, jogabilidade, características e funcionalidade de </w:t>
      </w:r>
      <w:r>
        <w:rPr>
          <w:rFonts w:ascii="Times New Roman" w:hAnsi="Times New Roman" w:cs="Times New Roman"/>
          <w:i/>
          <w:iCs/>
          <w:sz w:val="18"/>
          <w:szCs w:val="18"/>
          <w:lang w:val="pt-BR"/>
        </w:rPr>
        <w:t>World of Warcraft: Battle for Azeroth</w:t>
      </w:r>
      <w:r>
        <w:rPr>
          <w:rFonts w:ascii="Times New Roman" w:hAnsi="Times New Roman" w:cs="Times New Roman"/>
          <w:sz w:val="18"/>
          <w:szCs w:val="18"/>
          <w:lang w:val="pt-BR"/>
        </w:rPr>
        <w:t>, são declarações sobre eventos futuros, e não fatos, envolvendo assim alguns riscos e incertezas. Fatores que podem fazer com que o futuro da Blizzard Entertainment divirja do esperado e expressado nas declarações sobre eventos futuros contidas neste documento incluem atrasos imprevistos no lançamento de produtos e outros fatores identificados nas seções sobre fatores de risco do último relatório anual da Activision Blizzard, que constam no formulário 10-K, e nos relatórios trimestrais subsequentes no formulário 10-Q. As declarações sobre eventos futuros neste comunicado se baseiam em informações disponíveis para a Blizzard Entertainment e a Activision Blizzard na data dele, e nem a Blizzard Entertainment nem a Activision Blizzard assume qualquer obrigação de atualizar essas declarações sobre eventos futuros. Declarações sobre eventos futuros que se acreditavam serem verdadeiras quando foram feitas podem acabar se mostrando incorretas. Essas declarações não são garantias de desempenho futuro da Blizzard Entertainment ou da Activision Blizzard e estão sujeitas a riscos, incertezas e outros fatores, alguns dos quais podem estar além do controle e podem fazer com que os resultados divirjam das expectativas atuais.</w:t>
      </w:r>
    </w:p>
    <w:p w:rsidR="00C93686" w:rsidRPr="00FE577E" w:rsidRDefault="00C93686">
      <w:pPr>
        <w:rPr>
          <w:lang w:val="pt-BR"/>
        </w:rPr>
      </w:pPr>
      <w:bookmarkStart w:id="1" w:name="_GoBack"/>
      <w:bookmarkEnd w:id="1"/>
    </w:p>
    <w:sectPr w:rsidR="00C93686" w:rsidRPr="00FE577E" w:rsidSect="00C936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E01FC"/>
    <w:multiLevelType w:val="hybridMultilevel"/>
    <w:tmpl w:val="33D6F9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7FB5683"/>
    <w:multiLevelType w:val="hybridMultilevel"/>
    <w:tmpl w:val="3DC4EFA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77E"/>
    <w:rsid w:val="00123D9E"/>
    <w:rsid w:val="00BB47F8"/>
    <w:rsid w:val="00C93686"/>
    <w:rsid w:val="00FE5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AA6FC3-DF30-4D93-B55C-575DE653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577E"/>
    <w:pPr>
      <w:spacing w:line="252" w:lineRule="auto"/>
    </w:pPr>
    <w:rPr>
      <w:rFonts w:ascii="Calibri" w:eastAsia="Times New Roman" w:hAnsi="Calibri" w:cs="Calibri"/>
      <w:lang w:val="es-MX"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577E"/>
    <w:rPr>
      <w:color w:val="0563C1"/>
      <w:u w:val="single"/>
    </w:rPr>
  </w:style>
  <w:style w:type="paragraph" w:styleId="NoSpacing">
    <w:name w:val="No Spacing"/>
    <w:basedOn w:val="Normal"/>
    <w:uiPriority w:val="1"/>
    <w:qFormat/>
    <w:rsid w:val="00FE57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84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izzard.com/p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kawano@blizzard.com" TargetMode="External"/><Relationship Id="rId5" Type="http://schemas.openxmlformats.org/officeDocument/2006/relationships/hyperlink" Target="mailto:ccamp@blizzar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1744</Words>
  <Characters>9592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Reinaldo Rendon</dc:creator>
  <cp:keywords/>
  <dc:description/>
  <cp:lastModifiedBy>Reinaldo Rendon</cp:lastModifiedBy>
  <cp:revision>1</cp:revision>
  <dcterms:created xsi:type="dcterms:W3CDTF">2018-01-30T23:16:00Z</dcterms:created>
  <dcterms:modified xsi:type="dcterms:W3CDTF">2018-01-30T23:17:00Z</dcterms:modified>
</cp:coreProperties>
</file>