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30AC" w14:textId="77777777" w:rsidR="00CB2F18" w:rsidRDefault="00CB2F18" w:rsidP="00181340">
      <w:pPr>
        <w:jc w:val="center"/>
        <w:rPr>
          <w:b/>
          <w:bCs/>
        </w:rPr>
      </w:pPr>
    </w:p>
    <w:p w14:paraId="2537EA09" w14:textId="77777777" w:rsidR="00181340" w:rsidRPr="00F21F7C" w:rsidRDefault="00B1340D" w:rsidP="00181340">
      <w:pPr>
        <w:jc w:val="center"/>
        <w:rPr>
          <w:b/>
          <w:bCs/>
        </w:rPr>
      </w:pPr>
      <w:r>
        <w:rPr>
          <w:b/>
          <w:bCs/>
        </w:rPr>
        <w:t>JOHN HIGHT</w:t>
      </w:r>
    </w:p>
    <w:p w14:paraId="6D1A33E8" w14:textId="71EB5090" w:rsidR="00181340" w:rsidRPr="00F21F7C" w:rsidRDefault="00AC5DDC" w:rsidP="00181340">
      <w:pPr>
        <w:jc w:val="center"/>
        <w:rPr>
          <w:b/>
          <w:bCs/>
        </w:rPr>
      </w:pPr>
      <w:r>
        <w:rPr>
          <w:b/>
          <w:bCs/>
        </w:rPr>
        <w:t>Executive Producer</w:t>
      </w:r>
      <w:r w:rsidR="00555686">
        <w:rPr>
          <w:b/>
          <w:bCs/>
        </w:rPr>
        <w:t>, World of Warcraft</w:t>
      </w:r>
    </w:p>
    <w:p w14:paraId="214646EA" w14:textId="1AB9CAC2" w:rsidR="00181340" w:rsidRPr="00B22003" w:rsidRDefault="00181340" w:rsidP="00181340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</w:p>
    <w:p w14:paraId="201B4DC2" w14:textId="77777777" w:rsidR="00181340" w:rsidRDefault="00181340" w:rsidP="00181340"/>
    <w:p w14:paraId="14816F2D" w14:textId="51F08D62" w:rsidR="00AC5DDC" w:rsidRDefault="00AC5DDC" w:rsidP="00AC5DDC">
      <w:pPr>
        <w:pStyle w:val="BodyText"/>
        <w:spacing w:line="360" w:lineRule="auto"/>
      </w:pPr>
      <w:r>
        <w:t xml:space="preserve">As the </w:t>
      </w:r>
      <w:r>
        <w:t>e</w:t>
      </w:r>
      <w:r>
        <w:t xml:space="preserve">xecutive </w:t>
      </w:r>
      <w:r>
        <w:t>p</w:t>
      </w:r>
      <w:r>
        <w:t xml:space="preserve">roducer </w:t>
      </w:r>
      <w:r>
        <w:t>of</w:t>
      </w:r>
      <w:r>
        <w:t xml:space="preserve"> </w:t>
      </w:r>
      <w:r>
        <w:rPr>
          <w:i/>
        </w:rPr>
        <w:t>World of Warcraft</w:t>
      </w:r>
      <w:r>
        <w:t>, J</w:t>
      </w:r>
      <w:r>
        <w:t>ohn Hight</w:t>
      </w:r>
      <w:r>
        <w:t xml:space="preserve"> </w:t>
      </w:r>
      <w:r>
        <w:t>oversees</w:t>
      </w:r>
      <w:r>
        <w:t xml:space="preserve"> the efforts of the game’s development team as it creates new content, helping them keep the experience fresh and exciting. This involves overseeing all aspects of the </w:t>
      </w:r>
      <w:r w:rsidR="0011603E">
        <w:t>game</w:t>
      </w:r>
      <w:r>
        <w:t xml:space="preserve"> and managing the production of </w:t>
      </w:r>
      <w:r>
        <w:t>content updates</w:t>
      </w:r>
      <w:r>
        <w:t xml:space="preserve"> and expansio</w:t>
      </w:r>
      <w:bookmarkStart w:id="0" w:name="_GoBack"/>
      <w:bookmarkEnd w:id="0"/>
      <w:r>
        <w:t>ns from initial conception through release.</w:t>
      </w:r>
    </w:p>
    <w:p w14:paraId="2BF39F1E" w14:textId="77777777" w:rsidR="00AC5DDC" w:rsidRDefault="00AC5DDC" w:rsidP="00AC5DDC">
      <w:pPr>
        <w:spacing w:line="360" w:lineRule="auto"/>
        <w:jc w:val="both"/>
      </w:pPr>
    </w:p>
    <w:p w14:paraId="52DC21D4" w14:textId="32977C4F" w:rsidR="00181340" w:rsidRPr="00FC19F5" w:rsidRDefault="00BD5896" w:rsidP="00AC5DDC">
      <w:pPr>
        <w:spacing w:line="360" w:lineRule="auto"/>
        <w:jc w:val="both"/>
      </w:pPr>
      <w:r>
        <w:t>John</w:t>
      </w:r>
      <w:r w:rsidR="00181340">
        <w:t xml:space="preserve"> joined Blizzard Entertainment in 201</w:t>
      </w:r>
      <w:r w:rsidR="002732F7">
        <w:t>1</w:t>
      </w:r>
      <w:r w:rsidR="00181340">
        <w:t xml:space="preserve"> </w:t>
      </w:r>
      <w:r w:rsidR="00555686">
        <w:t xml:space="preserve">as </w:t>
      </w:r>
      <w:r>
        <w:t>l</w:t>
      </w:r>
      <w:r w:rsidR="00555686">
        <w:t xml:space="preserve">ead </w:t>
      </w:r>
      <w:r>
        <w:t>g</w:t>
      </w:r>
      <w:r w:rsidR="00555686">
        <w:t xml:space="preserve">ame </w:t>
      </w:r>
      <w:r>
        <w:t>p</w:t>
      </w:r>
      <w:r w:rsidR="00C47095">
        <w:t xml:space="preserve">roducer on the award-winning </w:t>
      </w:r>
      <w:r w:rsidR="00C47095" w:rsidRPr="00C47095">
        <w:rPr>
          <w:i/>
        </w:rPr>
        <w:t>World of Warcraft</w:t>
      </w:r>
      <w:r w:rsidR="00C47095">
        <w:t xml:space="preserve"> expansion </w:t>
      </w:r>
      <w:r w:rsidR="00C47095" w:rsidRPr="00C47095">
        <w:rPr>
          <w:i/>
        </w:rPr>
        <w:t>Mists of Pandaria</w:t>
      </w:r>
      <w:r w:rsidR="00181340">
        <w:t>.</w:t>
      </w:r>
      <w:r w:rsidR="00555686">
        <w:t xml:space="preserve"> He also served as </w:t>
      </w:r>
      <w:r>
        <w:t>p</w:t>
      </w:r>
      <w:r w:rsidR="00555686">
        <w:t xml:space="preserve">roduction </w:t>
      </w:r>
      <w:r>
        <w:t>d</w:t>
      </w:r>
      <w:r w:rsidR="00555686">
        <w:t xml:space="preserve">irector for </w:t>
      </w:r>
      <w:r w:rsidR="00555686" w:rsidRPr="00555686">
        <w:rPr>
          <w:i/>
        </w:rPr>
        <w:t>Diablo III: Reaper of Souls</w:t>
      </w:r>
      <w:r w:rsidR="00555686">
        <w:t xml:space="preserve"> and </w:t>
      </w:r>
      <w:r w:rsidR="00555686" w:rsidRPr="00555686">
        <w:rPr>
          <w:i/>
        </w:rPr>
        <w:t>Diablo III</w:t>
      </w:r>
      <w:r w:rsidR="00555686">
        <w:t xml:space="preserve"> on console</w:t>
      </w:r>
      <w:r w:rsidR="00AC5DDC">
        <w:t xml:space="preserve"> before returning to the </w:t>
      </w:r>
      <w:r w:rsidR="00AC5DDC">
        <w:rPr>
          <w:i/>
        </w:rPr>
        <w:t xml:space="preserve">WoW </w:t>
      </w:r>
      <w:r w:rsidR="00AC5DDC">
        <w:t>team as production director</w:t>
      </w:r>
      <w:r w:rsidR="00555686">
        <w:t>.</w:t>
      </w:r>
      <w:r w:rsidR="00181340">
        <w:t xml:space="preserve"> </w:t>
      </w:r>
      <w:r w:rsidR="00225480">
        <w:t>I</w:t>
      </w:r>
      <w:r w:rsidR="00C47095">
        <w:t>n the years prior to joining Blizzard</w:t>
      </w:r>
      <w:r w:rsidR="00225480">
        <w:t xml:space="preserve">, he </w:t>
      </w:r>
      <w:r w:rsidR="00B54F70">
        <w:t xml:space="preserve">worked </w:t>
      </w:r>
      <w:r w:rsidR="00C47095">
        <w:t xml:space="preserve">on </w:t>
      </w:r>
      <w:r w:rsidR="00BE4607">
        <w:t xml:space="preserve">over </w:t>
      </w:r>
      <w:r w:rsidR="00CE6EFF">
        <w:t xml:space="preserve">40 </w:t>
      </w:r>
      <w:r w:rsidR="00BE4607">
        <w:t>games on various platforms</w:t>
      </w:r>
      <w:r w:rsidR="00225480">
        <w:t>,</w:t>
      </w:r>
      <w:r w:rsidR="00344A9E">
        <w:t xml:space="preserve"> including </w:t>
      </w:r>
      <w:r w:rsidR="00C47095" w:rsidRPr="00C47095">
        <w:rPr>
          <w:i/>
        </w:rPr>
        <w:t>Command &amp; Conquer</w:t>
      </w:r>
      <w:r w:rsidR="00344A9E">
        <w:rPr>
          <w:i/>
        </w:rPr>
        <w:t xml:space="preserve"> </w:t>
      </w:r>
      <w:r w:rsidR="00344A9E" w:rsidRPr="00344A9E">
        <w:t>and</w:t>
      </w:r>
      <w:r w:rsidR="006456CB">
        <w:t xml:space="preserve"> </w:t>
      </w:r>
      <w:r w:rsidR="006456CB" w:rsidRPr="006456CB">
        <w:rPr>
          <w:i/>
        </w:rPr>
        <w:t>Neverwinter Nights</w:t>
      </w:r>
      <w:r w:rsidR="00344A9E" w:rsidRPr="00344A9E">
        <w:t>.</w:t>
      </w:r>
      <w:r w:rsidR="006456CB">
        <w:t xml:space="preserve"> </w:t>
      </w:r>
      <w:r w:rsidR="00344A9E">
        <w:t>While at Sony Computer Entertainment</w:t>
      </w:r>
      <w:r w:rsidR="00BE4607">
        <w:t xml:space="preserve"> of</w:t>
      </w:r>
      <w:r w:rsidR="00344A9E">
        <w:t xml:space="preserve"> America</w:t>
      </w:r>
      <w:r w:rsidR="006456CB">
        <w:t>,</w:t>
      </w:r>
      <w:r>
        <w:t xml:space="preserve"> John</w:t>
      </w:r>
      <w:r w:rsidR="00344A9E">
        <w:t xml:space="preserve"> was instrumental in the </w:t>
      </w:r>
      <w:r w:rsidR="00BE4607">
        <w:t xml:space="preserve">development </w:t>
      </w:r>
      <w:r w:rsidR="00344A9E">
        <w:t>of many critically</w:t>
      </w:r>
      <w:r>
        <w:t xml:space="preserve"> </w:t>
      </w:r>
      <w:r w:rsidR="00344A9E">
        <w:t xml:space="preserve">acclaimed titles, including </w:t>
      </w:r>
      <w:r w:rsidR="00C47095" w:rsidRPr="00C47095">
        <w:rPr>
          <w:i/>
        </w:rPr>
        <w:t>flOw</w:t>
      </w:r>
      <w:r w:rsidR="00C47095">
        <w:t xml:space="preserve">, </w:t>
      </w:r>
      <w:r w:rsidR="00C47095" w:rsidRPr="00C47095">
        <w:rPr>
          <w:i/>
        </w:rPr>
        <w:t>flower</w:t>
      </w:r>
      <w:r w:rsidR="00C47095">
        <w:t xml:space="preserve">, and </w:t>
      </w:r>
      <w:r w:rsidR="00C47095" w:rsidRPr="00C47095">
        <w:rPr>
          <w:i/>
        </w:rPr>
        <w:t>God of War 3</w:t>
      </w:r>
      <w:r w:rsidR="00C47095">
        <w:t xml:space="preserve">. </w:t>
      </w:r>
    </w:p>
    <w:p w14:paraId="620AA43F" w14:textId="77777777" w:rsidR="00181340" w:rsidRDefault="00181340" w:rsidP="00AC5DDC">
      <w:pPr>
        <w:spacing w:line="360" w:lineRule="auto"/>
        <w:jc w:val="both"/>
      </w:pPr>
    </w:p>
    <w:p w14:paraId="4D4BFAC0" w14:textId="25E7BE9C" w:rsidR="00FF37A3" w:rsidRDefault="00BD5896" w:rsidP="00AC5DDC">
      <w:pPr>
        <w:spacing w:line="360" w:lineRule="auto"/>
        <w:jc w:val="both"/>
      </w:pPr>
      <w:r>
        <w:t>John</w:t>
      </w:r>
      <w:r w:rsidR="00B54F70">
        <w:t xml:space="preserve"> holds a B.S.E. in </w:t>
      </w:r>
      <w:r w:rsidR="00AC5DDC">
        <w:t>c</w:t>
      </w:r>
      <w:r w:rsidR="00B54F70">
        <w:t xml:space="preserve">omputer </w:t>
      </w:r>
      <w:r w:rsidR="00AC5DDC">
        <w:t>s</w:t>
      </w:r>
      <w:r w:rsidR="00B54F70">
        <w:t xml:space="preserve">cience from the University of </w:t>
      </w:r>
      <w:r w:rsidR="00225480">
        <w:t>New Mexico and an MBA from USC</w:t>
      </w:r>
      <w:r w:rsidR="00B54F70">
        <w:t xml:space="preserve">. He </w:t>
      </w:r>
      <w:r w:rsidR="00BE4607">
        <w:t>served as a</w:t>
      </w:r>
      <w:r w:rsidR="00B54F70">
        <w:t xml:space="preserve"> board member of the Academy of Interactive Arts &amp; Sciences</w:t>
      </w:r>
      <w:r w:rsidR="00BE4607">
        <w:t xml:space="preserve"> and was the </w:t>
      </w:r>
      <w:r w:rsidR="00B54F70">
        <w:t xml:space="preserve">lead author of </w:t>
      </w:r>
      <w:r w:rsidR="00B54F70" w:rsidRPr="00C8222B">
        <w:rPr>
          <w:i/>
        </w:rPr>
        <w:t>Game Development Essentials: Game Project Management</w:t>
      </w:r>
      <w:r w:rsidR="00FF37A3" w:rsidRPr="00C8222B">
        <w:rPr>
          <w:i/>
        </w:rPr>
        <w:t>,</w:t>
      </w:r>
      <w:r w:rsidR="00FF37A3">
        <w:t xml:space="preserve"> a comprehensive introduction to game project management.</w:t>
      </w:r>
      <w:r w:rsidR="00CE6EFF">
        <w:t xml:space="preserve"> He also taught game production for </w:t>
      </w:r>
      <w:r w:rsidR="004A06BF">
        <w:t>four</w:t>
      </w:r>
      <w:r w:rsidR="00CE6EFF">
        <w:t xml:space="preserve"> years at the top-ranked Interactive Media division of the USC School of Cinematics.</w:t>
      </w:r>
    </w:p>
    <w:p w14:paraId="76DF66DF" w14:textId="77777777" w:rsidR="00FF37A3" w:rsidRDefault="00FF37A3" w:rsidP="00AC5DDC">
      <w:pPr>
        <w:spacing w:line="360" w:lineRule="auto"/>
        <w:ind w:firstLine="720"/>
        <w:jc w:val="both"/>
      </w:pPr>
    </w:p>
    <w:p w14:paraId="7444C7F8" w14:textId="4C5F788C" w:rsidR="00CD6F51" w:rsidRPr="00225480" w:rsidRDefault="00FF37A3" w:rsidP="00AC5DDC">
      <w:pPr>
        <w:spacing w:line="360" w:lineRule="auto"/>
        <w:jc w:val="both"/>
        <w:rPr>
          <w:i/>
        </w:rPr>
      </w:pPr>
      <w:r>
        <w:t xml:space="preserve">In his free time, </w:t>
      </w:r>
      <w:r w:rsidR="00BD5896">
        <w:t>John</w:t>
      </w:r>
      <w:r>
        <w:t xml:space="preserve"> enjoys tabletop gaming</w:t>
      </w:r>
      <w:r w:rsidR="00F06DB3">
        <w:t xml:space="preserve">, </w:t>
      </w:r>
      <w:r w:rsidR="00CE6EFF">
        <w:t xml:space="preserve">scuba diving, photography, </w:t>
      </w:r>
      <w:r>
        <w:t>watching movies</w:t>
      </w:r>
      <w:r w:rsidR="001E4BA2">
        <w:t>, and</w:t>
      </w:r>
      <w:r w:rsidR="001E4BA2" w:rsidRPr="001E4BA2">
        <w:t xml:space="preserve"> </w:t>
      </w:r>
      <w:r w:rsidR="001E4BA2">
        <w:t>riding his Harley</w:t>
      </w:r>
      <w:r>
        <w:t xml:space="preserve">. </w:t>
      </w:r>
      <w:r w:rsidR="00B54F70">
        <w:t xml:space="preserve"> </w:t>
      </w:r>
    </w:p>
    <w:sectPr w:rsidR="00CD6F51" w:rsidRPr="00225480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4ACCC" w14:textId="77777777" w:rsidR="00FF64E9" w:rsidRDefault="00FF64E9" w:rsidP="00CB2F18">
      <w:r>
        <w:separator/>
      </w:r>
    </w:p>
  </w:endnote>
  <w:endnote w:type="continuationSeparator" w:id="0">
    <w:p w14:paraId="2A999E5D" w14:textId="77777777" w:rsidR="00FF64E9" w:rsidRDefault="00FF64E9" w:rsidP="00CB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02914" w14:textId="77777777" w:rsidR="00FF64E9" w:rsidRDefault="00FF64E9" w:rsidP="00CB2F18">
      <w:r>
        <w:separator/>
      </w:r>
    </w:p>
  </w:footnote>
  <w:footnote w:type="continuationSeparator" w:id="0">
    <w:p w14:paraId="627A5D9E" w14:textId="77777777" w:rsidR="00FF64E9" w:rsidRDefault="00FF64E9" w:rsidP="00CB2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894A2" w14:textId="77777777" w:rsidR="00CB2F18" w:rsidRDefault="00CB2F18" w:rsidP="00CB2F18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74D"/>
    <w:rsid w:val="00056211"/>
    <w:rsid w:val="000A43A5"/>
    <w:rsid w:val="0011603E"/>
    <w:rsid w:val="00181340"/>
    <w:rsid w:val="001B1E70"/>
    <w:rsid w:val="001E4BA2"/>
    <w:rsid w:val="00225480"/>
    <w:rsid w:val="002732F7"/>
    <w:rsid w:val="00344A9E"/>
    <w:rsid w:val="00463410"/>
    <w:rsid w:val="004A06BF"/>
    <w:rsid w:val="004B5A67"/>
    <w:rsid w:val="005178C3"/>
    <w:rsid w:val="00555686"/>
    <w:rsid w:val="005E0CD5"/>
    <w:rsid w:val="006456CB"/>
    <w:rsid w:val="007057F4"/>
    <w:rsid w:val="007960CE"/>
    <w:rsid w:val="0086157B"/>
    <w:rsid w:val="008D474D"/>
    <w:rsid w:val="00AC5DDC"/>
    <w:rsid w:val="00B1340D"/>
    <w:rsid w:val="00B54F70"/>
    <w:rsid w:val="00BD5896"/>
    <w:rsid w:val="00BE4607"/>
    <w:rsid w:val="00C112C5"/>
    <w:rsid w:val="00C162C6"/>
    <w:rsid w:val="00C47095"/>
    <w:rsid w:val="00C8222B"/>
    <w:rsid w:val="00CB2F18"/>
    <w:rsid w:val="00CD6F51"/>
    <w:rsid w:val="00CE6EFF"/>
    <w:rsid w:val="00E7142E"/>
    <w:rsid w:val="00EB5F4D"/>
    <w:rsid w:val="00F06DB3"/>
    <w:rsid w:val="00F60C19"/>
    <w:rsid w:val="00F77FD8"/>
    <w:rsid w:val="00F86225"/>
    <w:rsid w:val="00FF37A3"/>
    <w:rsid w:val="00F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901E9"/>
  <w15:docId w15:val="{7A999EE8-816C-4B0B-BBB0-2E4BE53AE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CD6F51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CD6F51"/>
    <w:rPr>
      <w:rFonts w:ascii="Times New Roman" w:eastAsia="Times New Roman" w:hAnsi="Times New Roman" w:cs="Times New Roman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2013-03-14T00:00:00+00:00</Date_x0020_Written_x002f_Updated>
    <Spokesperson xmlns="aa3ae8c6-bf97-4134-ad5c-bdbec721ee1b">
      <UserInfo>
        <DisplayName>BLIZZARD\jhight</DisplayName>
        <AccountId>87</AccountId>
        <AccountType/>
      </UserInfo>
    </Spokesperson>
  </documentManagement>
</p:properties>
</file>

<file path=customXml/itemProps1.xml><?xml version="1.0" encoding="utf-8"?>
<ds:datastoreItem xmlns:ds="http://schemas.openxmlformats.org/officeDocument/2006/customXml" ds:itemID="{045616A4-4A45-49F0-BB01-AD2BF44AB1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CE2C17-6F6D-41FA-95D8-5B71AE2A4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39135F-EA60-4561-B67F-429F885658A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7</cp:revision>
  <dcterms:created xsi:type="dcterms:W3CDTF">2017-10-06T21:08:00Z</dcterms:created>
  <dcterms:modified xsi:type="dcterms:W3CDTF">2018-10-17T05:51:00Z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